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C35DB" w:rsidRDefault="00BC4692" w:rsidP="00BC4692">
      <w:pPr>
        <w:jc w:val="center"/>
      </w:pPr>
      <w:bookmarkStart w:id="0" w:name="_Hlk160005810"/>
      <w:r>
        <w:rPr>
          <w:noProof/>
          <w:lang w:eastAsia="en-GB"/>
        </w:rPr>
        <w:drawing>
          <wp:inline distT="0" distB="0" distL="0" distR="0" wp14:anchorId="4FFD7E4A" wp14:editId="4AE2C961">
            <wp:extent cx="1828800" cy="2165350"/>
            <wp:effectExtent l="0" t="0" r="0" b="6350"/>
            <wp:docPr id="1" name="Picture 1" descr="Sq-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c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165350"/>
                    </a:xfrm>
                    <a:prstGeom prst="rect">
                      <a:avLst/>
                    </a:prstGeom>
                    <a:noFill/>
                    <a:ln>
                      <a:noFill/>
                    </a:ln>
                  </pic:spPr>
                </pic:pic>
              </a:graphicData>
            </a:graphic>
          </wp:inline>
        </w:drawing>
      </w:r>
    </w:p>
    <w:p w14:paraId="0A37501D" w14:textId="77777777" w:rsidR="00BC4692" w:rsidRDefault="00BC4692" w:rsidP="00BC4692">
      <w:pPr>
        <w:jc w:val="center"/>
      </w:pPr>
    </w:p>
    <w:p w14:paraId="5DAB6C7B" w14:textId="77777777" w:rsidR="00BC4692" w:rsidRDefault="00BC4692" w:rsidP="00BC4692">
      <w:pPr>
        <w:jc w:val="center"/>
      </w:pPr>
    </w:p>
    <w:p w14:paraId="4C045333"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r w:rsidRPr="00BC4692">
        <w:rPr>
          <w:rFonts w:ascii="Arial" w:eastAsia="Times New Roman" w:hAnsi="Arial" w:cs="Times New Roman"/>
          <w:b/>
          <w:sz w:val="40"/>
          <w:szCs w:val="40"/>
          <w:lang w:eastAsia="en-GB"/>
        </w:rPr>
        <w:t>THE MORAY COUNCIL LOCAL NEGOTIATING COMMITTEE FOR TEACHERS</w:t>
      </w:r>
    </w:p>
    <w:p w14:paraId="02EB378F"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6A05A809"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5A39BBE3"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41C8F396"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72A3D3EC"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0D0B940D"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0E27B00A"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60061E4C"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2E96383B" w14:textId="77777777" w:rsidR="00BC4692" w:rsidRPr="00BC4692" w:rsidRDefault="00D7440F" w:rsidP="00BC4692">
      <w:pPr>
        <w:spacing w:after="0" w:line="240" w:lineRule="auto"/>
        <w:jc w:val="center"/>
        <w:rPr>
          <w:rFonts w:ascii="Arial" w:eastAsia="Times New Roman" w:hAnsi="Arial" w:cs="Times New Roman"/>
          <w:b/>
          <w:sz w:val="40"/>
          <w:szCs w:val="40"/>
          <w:lang w:eastAsia="en-GB"/>
        </w:rPr>
      </w:pPr>
      <w:r>
        <w:rPr>
          <w:rFonts w:ascii="Arial" w:eastAsia="Times New Roman" w:hAnsi="Arial" w:cs="Times New Roman"/>
          <w:b/>
          <w:sz w:val="40"/>
          <w:szCs w:val="40"/>
          <w:lang w:eastAsia="en-GB"/>
        </w:rPr>
        <w:t>Procedure for the Transfer of Surplus</w:t>
      </w:r>
      <w:r w:rsidR="00BC4692">
        <w:rPr>
          <w:rFonts w:ascii="Arial" w:eastAsia="Times New Roman" w:hAnsi="Arial" w:cs="Times New Roman"/>
          <w:b/>
          <w:sz w:val="40"/>
          <w:szCs w:val="40"/>
          <w:lang w:eastAsia="en-GB"/>
        </w:rPr>
        <w:t xml:space="preserve"> Associated Professionals Covered by SNCT</w:t>
      </w:r>
    </w:p>
    <w:p w14:paraId="44EAFD9C" w14:textId="77777777" w:rsidR="00BC4692" w:rsidRPr="00BC4692" w:rsidRDefault="00BC4692" w:rsidP="00BC4692">
      <w:pPr>
        <w:spacing w:after="0" w:line="240" w:lineRule="auto"/>
        <w:jc w:val="center"/>
        <w:rPr>
          <w:rFonts w:ascii="Arial" w:eastAsia="Times New Roman" w:hAnsi="Arial" w:cs="Times New Roman"/>
          <w:b/>
          <w:sz w:val="40"/>
          <w:szCs w:val="40"/>
          <w:lang w:eastAsia="en-GB"/>
        </w:rPr>
      </w:pPr>
    </w:p>
    <w:p w14:paraId="01D3061A" w14:textId="77777777" w:rsidR="00BC4692" w:rsidRPr="00BC4692" w:rsidRDefault="00AE599E" w:rsidP="00BC4692">
      <w:pPr>
        <w:spacing w:after="0" w:line="240" w:lineRule="auto"/>
        <w:jc w:val="center"/>
        <w:rPr>
          <w:rFonts w:ascii="Arial" w:eastAsia="Times New Roman" w:hAnsi="Arial" w:cs="Times New Roman"/>
          <w:b/>
          <w:sz w:val="28"/>
          <w:szCs w:val="28"/>
          <w:lang w:eastAsia="en-GB"/>
        </w:rPr>
      </w:pPr>
      <w:r>
        <w:rPr>
          <w:rFonts w:ascii="Arial" w:eastAsia="Times New Roman" w:hAnsi="Arial" w:cs="Times New Roman"/>
          <w:b/>
          <w:sz w:val="28"/>
          <w:szCs w:val="28"/>
          <w:lang w:eastAsia="en-GB"/>
        </w:rPr>
        <w:t>January 2024</w:t>
      </w:r>
    </w:p>
    <w:p w14:paraId="4B94D5A5" w14:textId="77777777" w:rsidR="00BC4692" w:rsidRPr="00BC4692" w:rsidRDefault="00BC4692" w:rsidP="00BC4692">
      <w:pPr>
        <w:spacing w:after="0" w:line="240" w:lineRule="auto"/>
        <w:jc w:val="center"/>
        <w:rPr>
          <w:rFonts w:ascii="Arial" w:eastAsia="Times New Roman" w:hAnsi="Arial" w:cs="Times New Roman"/>
          <w:b/>
          <w:sz w:val="28"/>
          <w:szCs w:val="28"/>
          <w:lang w:eastAsia="en-GB"/>
        </w:rPr>
      </w:pPr>
    </w:p>
    <w:p w14:paraId="498973F4" w14:textId="77777777" w:rsidR="00BC4692" w:rsidRPr="00BC4692" w:rsidRDefault="00AE599E" w:rsidP="00BC4692">
      <w:pPr>
        <w:spacing w:after="0" w:line="240" w:lineRule="auto"/>
        <w:jc w:val="center"/>
        <w:rPr>
          <w:rFonts w:ascii="Arial" w:eastAsia="Times New Roman" w:hAnsi="Arial" w:cs="Times New Roman"/>
          <w:b/>
          <w:sz w:val="28"/>
          <w:szCs w:val="28"/>
          <w:lang w:eastAsia="en-GB"/>
        </w:rPr>
        <w:sectPr w:rsidR="00BC4692" w:rsidRPr="00BC4692" w:rsidSect="00906ACF">
          <w:footerReference w:type="even" r:id="rId9"/>
          <w:headerReference w:type="first" r:id="rId10"/>
          <w:pgSz w:w="11906" w:h="16838" w:code="9"/>
          <w:pgMar w:top="1418" w:right="1418" w:bottom="1134" w:left="1418" w:header="720" w:footer="720" w:gutter="0"/>
          <w:pgNumType w:start="0"/>
          <w:cols w:space="720"/>
          <w:vAlign w:val="center"/>
          <w:titlePg/>
        </w:sectPr>
      </w:pPr>
      <w:r>
        <w:rPr>
          <w:rFonts w:ascii="Arial" w:eastAsia="Times New Roman" w:hAnsi="Arial" w:cs="Times New Roman"/>
          <w:b/>
          <w:sz w:val="28"/>
          <w:szCs w:val="28"/>
          <w:lang w:eastAsia="en-GB"/>
        </w:rPr>
        <w:t>LNCT 01-24</w:t>
      </w:r>
    </w:p>
    <w:p w14:paraId="3E7A9F1C" w14:textId="77777777" w:rsidR="00BC4692" w:rsidRPr="00F15B52" w:rsidRDefault="00BC4692" w:rsidP="003740EB">
      <w:pPr>
        <w:pStyle w:val="ListParagraph"/>
        <w:numPr>
          <w:ilvl w:val="0"/>
          <w:numId w:val="2"/>
        </w:numPr>
        <w:spacing w:after="0" w:line="240" w:lineRule="auto"/>
        <w:ind w:left="0" w:firstLine="0"/>
        <w:rPr>
          <w:b/>
          <w:sz w:val="24"/>
          <w:szCs w:val="24"/>
        </w:rPr>
      </w:pPr>
      <w:r w:rsidRPr="00F15B52">
        <w:rPr>
          <w:b/>
          <w:sz w:val="24"/>
          <w:szCs w:val="24"/>
        </w:rPr>
        <w:lastRenderedPageBreak/>
        <w:t>Introduction</w:t>
      </w:r>
    </w:p>
    <w:p w14:paraId="3DEEC669" w14:textId="77777777" w:rsidR="00B93709" w:rsidRPr="00F15B52" w:rsidRDefault="00B93709" w:rsidP="003740EB">
      <w:pPr>
        <w:spacing w:after="0" w:line="240" w:lineRule="auto"/>
        <w:rPr>
          <w:sz w:val="24"/>
          <w:szCs w:val="24"/>
        </w:rPr>
      </w:pPr>
    </w:p>
    <w:p w14:paraId="43EF4730" w14:textId="77777777" w:rsidR="00B93709" w:rsidRDefault="00B93709" w:rsidP="003740EB">
      <w:pPr>
        <w:pStyle w:val="ListParagraph"/>
        <w:numPr>
          <w:ilvl w:val="1"/>
          <w:numId w:val="2"/>
        </w:numPr>
        <w:spacing w:after="0" w:line="240" w:lineRule="auto"/>
        <w:ind w:left="709"/>
        <w:rPr>
          <w:sz w:val="24"/>
          <w:szCs w:val="24"/>
        </w:rPr>
      </w:pPr>
      <w:r w:rsidRPr="00F15B52">
        <w:rPr>
          <w:sz w:val="24"/>
          <w:szCs w:val="24"/>
        </w:rPr>
        <w:t>In certain situations Moray Council may need to consider the transfer of Associated Professionals within their employment. This agreement outlines the procedures for the transfer of surplus Associated Professionals.</w:t>
      </w:r>
    </w:p>
    <w:p w14:paraId="3656B9AB" w14:textId="77777777" w:rsidR="003740EB" w:rsidRPr="003740EB" w:rsidRDefault="003740EB" w:rsidP="003740EB">
      <w:pPr>
        <w:pStyle w:val="ListParagraph"/>
        <w:spacing w:after="0" w:line="240" w:lineRule="auto"/>
        <w:ind w:left="709"/>
        <w:rPr>
          <w:sz w:val="24"/>
          <w:szCs w:val="24"/>
        </w:rPr>
      </w:pPr>
    </w:p>
    <w:p w14:paraId="2B6F9521" w14:textId="77777777" w:rsidR="00AE599E" w:rsidRDefault="00B93709" w:rsidP="003740EB">
      <w:pPr>
        <w:pStyle w:val="ListParagraph"/>
        <w:numPr>
          <w:ilvl w:val="1"/>
          <w:numId w:val="2"/>
        </w:numPr>
        <w:spacing w:after="0" w:line="240" w:lineRule="auto"/>
        <w:ind w:left="709"/>
        <w:rPr>
          <w:sz w:val="24"/>
          <w:szCs w:val="24"/>
        </w:rPr>
      </w:pPr>
      <w:r w:rsidRPr="00F15B52">
        <w:rPr>
          <w:sz w:val="24"/>
          <w:szCs w:val="24"/>
        </w:rPr>
        <w:t>For the purposes of this document, Associated Professionals comprises</w:t>
      </w:r>
      <w:r w:rsidR="00AE599E">
        <w:rPr>
          <w:sz w:val="24"/>
          <w:szCs w:val="24"/>
        </w:rPr>
        <w:t xml:space="preserve"> of:</w:t>
      </w:r>
      <w:r w:rsidRPr="00F15B52">
        <w:rPr>
          <w:sz w:val="24"/>
          <w:szCs w:val="24"/>
        </w:rPr>
        <w:t xml:space="preserve"> </w:t>
      </w:r>
    </w:p>
    <w:p w14:paraId="45FB0818" w14:textId="77777777" w:rsidR="00AE599E" w:rsidRPr="00AE599E" w:rsidRDefault="00AE599E" w:rsidP="00AE599E">
      <w:pPr>
        <w:pStyle w:val="ListParagraph"/>
        <w:rPr>
          <w:sz w:val="24"/>
          <w:szCs w:val="24"/>
        </w:rPr>
      </w:pPr>
    </w:p>
    <w:p w14:paraId="4355FD5B" w14:textId="77777777" w:rsidR="00AE599E" w:rsidRPr="00AE599E" w:rsidRDefault="00B93709" w:rsidP="00AE599E">
      <w:pPr>
        <w:pStyle w:val="ListParagraph"/>
        <w:numPr>
          <w:ilvl w:val="0"/>
          <w:numId w:val="10"/>
        </w:numPr>
        <w:spacing w:after="0" w:line="240" w:lineRule="auto"/>
        <w:rPr>
          <w:sz w:val="24"/>
          <w:szCs w:val="24"/>
        </w:rPr>
      </w:pPr>
      <w:r w:rsidRPr="00AE599E">
        <w:rPr>
          <w:sz w:val="24"/>
          <w:szCs w:val="24"/>
        </w:rPr>
        <w:t xml:space="preserve">music instructors, </w:t>
      </w:r>
    </w:p>
    <w:p w14:paraId="331CCAD0"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sz w:val="24"/>
          <w:szCs w:val="24"/>
        </w:rPr>
        <w:t>educational</w:t>
      </w:r>
      <w:r w:rsidRPr="00AE599E">
        <w:rPr>
          <w:rFonts w:cs="Arial"/>
          <w:color w:val="000000"/>
          <w:sz w:val="24"/>
          <w:szCs w:val="24"/>
          <w:shd w:val="clear" w:color="auto" w:fill="FFFFFF"/>
        </w:rPr>
        <w:t xml:space="preserve"> psychologists, </w:t>
      </w:r>
    </w:p>
    <w:p w14:paraId="372EB78E"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rFonts w:cs="Arial"/>
          <w:color w:val="000000"/>
          <w:sz w:val="24"/>
          <w:szCs w:val="24"/>
          <w:shd w:val="clear" w:color="auto" w:fill="FFFFFF"/>
        </w:rPr>
        <w:t xml:space="preserve">senior educational psychologists, </w:t>
      </w:r>
    </w:p>
    <w:p w14:paraId="780FFCC8"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rFonts w:cs="Arial"/>
          <w:color w:val="000000"/>
          <w:sz w:val="24"/>
          <w:szCs w:val="24"/>
          <w:shd w:val="clear" w:color="auto" w:fill="FFFFFF"/>
        </w:rPr>
        <w:t xml:space="preserve">depute principal educational psychologists, </w:t>
      </w:r>
    </w:p>
    <w:p w14:paraId="05AD87FB"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rFonts w:cs="Arial"/>
          <w:color w:val="000000"/>
          <w:sz w:val="24"/>
          <w:szCs w:val="24"/>
          <w:shd w:val="clear" w:color="auto" w:fill="FFFFFF"/>
        </w:rPr>
        <w:t xml:space="preserve">principal educational psychologists, </w:t>
      </w:r>
    </w:p>
    <w:p w14:paraId="0A82FBDE"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rFonts w:cs="Arial"/>
          <w:color w:val="000000"/>
          <w:sz w:val="24"/>
          <w:szCs w:val="24"/>
          <w:shd w:val="clear" w:color="auto" w:fill="FFFFFF"/>
        </w:rPr>
        <w:t xml:space="preserve">education support officers, </w:t>
      </w:r>
    </w:p>
    <w:p w14:paraId="597FD2A8" w14:textId="77777777" w:rsidR="00AE599E" w:rsidRPr="00AE599E" w:rsidRDefault="00B93709" w:rsidP="00AE599E">
      <w:pPr>
        <w:pStyle w:val="ListParagraph"/>
        <w:numPr>
          <w:ilvl w:val="0"/>
          <w:numId w:val="10"/>
        </w:numPr>
        <w:spacing w:after="0" w:line="240" w:lineRule="auto"/>
        <w:rPr>
          <w:rFonts w:cs="Arial"/>
          <w:color w:val="000000"/>
          <w:sz w:val="24"/>
          <w:szCs w:val="24"/>
          <w:shd w:val="clear" w:color="auto" w:fill="FFFFFF"/>
        </w:rPr>
      </w:pPr>
      <w:r w:rsidRPr="00AE599E">
        <w:rPr>
          <w:rFonts w:cs="Arial"/>
          <w:color w:val="000000"/>
          <w:sz w:val="24"/>
          <w:szCs w:val="24"/>
          <w:shd w:val="clear" w:color="auto" w:fill="FFFFFF"/>
        </w:rPr>
        <w:t xml:space="preserve">quality improvement officers </w:t>
      </w:r>
    </w:p>
    <w:p w14:paraId="7967CB37" w14:textId="77777777" w:rsidR="00B93709" w:rsidRPr="00AE599E" w:rsidRDefault="00B93709" w:rsidP="00AE599E">
      <w:pPr>
        <w:pStyle w:val="ListParagraph"/>
        <w:numPr>
          <w:ilvl w:val="0"/>
          <w:numId w:val="10"/>
        </w:numPr>
        <w:spacing w:after="0" w:line="240" w:lineRule="auto"/>
        <w:rPr>
          <w:sz w:val="24"/>
          <w:szCs w:val="24"/>
        </w:rPr>
      </w:pPr>
      <w:r w:rsidRPr="00AE599E">
        <w:rPr>
          <w:rFonts w:cs="Arial"/>
          <w:color w:val="000000"/>
          <w:sz w:val="24"/>
          <w:szCs w:val="24"/>
          <w:shd w:val="clear" w:color="auto" w:fill="FFFFFF"/>
        </w:rPr>
        <w:t>quality improvement managers.</w:t>
      </w:r>
    </w:p>
    <w:p w14:paraId="049F31CB" w14:textId="77777777" w:rsidR="003740EB" w:rsidRPr="003740EB" w:rsidRDefault="003740EB" w:rsidP="003740EB">
      <w:pPr>
        <w:spacing w:after="0" w:line="240" w:lineRule="auto"/>
        <w:rPr>
          <w:sz w:val="24"/>
          <w:szCs w:val="24"/>
        </w:rPr>
      </w:pPr>
    </w:p>
    <w:p w14:paraId="6C2C303C" w14:textId="77777777" w:rsidR="00B93709" w:rsidRPr="00F15B52" w:rsidRDefault="00B93709" w:rsidP="003740EB">
      <w:pPr>
        <w:pStyle w:val="ListParagraph"/>
        <w:numPr>
          <w:ilvl w:val="0"/>
          <w:numId w:val="2"/>
        </w:numPr>
        <w:spacing w:after="0" w:line="240" w:lineRule="auto"/>
        <w:ind w:left="0" w:firstLine="0"/>
        <w:rPr>
          <w:b/>
          <w:sz w:val="24"/>
          <w:szCs w:val="24"/>
        </w:rPr>
      </w:pPr>
      <w:r w:rsidRPr="00F15B52">
        <w:rPr>
          <w:b/>
          <w:sz w:val="24"/>
          <w:szCs w:val="24"/>
        </w:rPr>
        <w:t>Definition of Surplus</w:t>
      </w:r>
      <w:r w:rsidRPr="00F15B52">
        <w:rPr>
          <w:b/>
          <w:sz w:val="24"/>
          <w:szCs w:val="24"/>
        </w:rPr>
        <w:tab/>
      </w:r>
    </w:p>
    <w:p w14:paraId="53128261" w14:textId="77777777" w:rsidR="00B93709" w:rsidRPr="00F15B52" w:rsidRDefault="00B93709" w:rsidP="003740EB">
      <w:pPr>
        <w:spacing w:after="0" w:line="240" w:lineRule="auto"/>
        <w:rPr>
          <w:b/>
          <w:sz w:val="24"/>
          <w:szCs w:val="24"/>
        </w:rPr>
      </w:pPr>
    </w:p>
    <w:p w14:paraId="03C02C6F" w14:textId="77777777" w:rsidR="00B93709" w:rsidRDefault="00B93709" w:rsidP="003740EB">
      <w:pPr>
        <w:pStyle w:val="ListParagraph"/>
        <w:numPr>
          <w:ilvl w:val="1"/>
          <w:numId w:val="2"/>
        </w:numPr>
        <w:spacing w:after="0" w:line="240" w:lineRule="auto"/>
        <w:ind w:left="709"/>
        <w:rPr>
          <w:sz w:val="24"/>
          <w:szCs w:val="24"/>
        </w:rPr>
      </w:pPr>
      <w:r w:rsidRPr="00F15B52">
        <w:rPr>
          <w:sz w:val="24"/>
          <w:szCs w:val="24"/>
        </w:rPr>
        <w:t>An associated professional post may be declared surplus for any of the following reasons:</w:t>
      </w:r>
    </w:p>
    <w:p w14:paraId="62486C05" w14:textId="77777777" w:rsidR="003740EB" w:rsidRPr="00F15B52" w:rsidRDefault="003740EB" w:rsidP="003740EB">
      <w:pPr>
        <w:pStyle w:val="ListParagraph"/>
        <w:spacing w:after="0" w:line="240" w:lineRule="auto"/>
        <w:ind w:left="709"/>
        <w:rPr>
          <w:sz w:val="24"/>
          <w:szCs w:val="24"/>
        </w:rPr>
      </w:pPr>
    </w:p>
    <w:p w14:paraId="74D88FBB" w14:textId="77777777" w:rsidR="00B93709" w:rsidRPr="00F15B52" w:rsidRDefault="001821D7" w:rsidP="00CF54BC">
      <w:pPr>
        <w:pStyle w:val="ListParagraph"/>
        <w:numPr>
          <w:ilvl w:val="0"/>
          <w:numId w:val="3"/>
        </w:numPr>
        <w:spacing w:after="0" w:line="240" w:lineRule="auto"/>
        <w:ind w:left="1418" w:hanging="709"/>
        <w:rPr>
          <w:sz w:val="24"/>
          <w:szCs w:val="24"/>
        </w:rPr>
      </w:pPr>
      <w:r w:rsidRPr="00F15B52">
        <w:rPr>
          <w:sz w:val="24"/>
          <w:szCs w:val="24"/>
        </w:rPr>
        <w:t>Where changes to the management structure have occurred as a result of change management</w:t>
      </w:r>
    </w:p>
    <w:p w14:paraId="5C621A9F" w14:textId="77777777" w:rsidR="001821D7" w:rsidRPr="00F15B52" w:rsidRDefault="001821D7" w:rsidP="00CF54BC">
      <w:pPr>
        <w:pStyle w:val="ListParagraph"/>
        <w:numPr>
          <w:ilvl w:val="0"/>
          <w:numId w:val="3"/>
        </w:numPr>
        <w:spacing w:after="0" w:line="240" w:lineRule="auto"/>
        <w:ind w:left="1418" w:hanging="709"/>
        <w:rPr>
          <w:sz w:val="24"/>
          <w:szCs w:val="24"/>
        </w:rPr>
      </w:pPr>
      <w:r w:rsidRPr="00F15B52">
        <w:rPr>
          <w:sz w:val="24"/>
          <w:szCs w:val="24"/>
        </w:rPr>
        <w:t>Where efficiencies within the service have to be secured resulting in a reduction to the workforce</w:t>
      </w:r>
    </w:p>
    <w:p w14:paraId="4101652C" w14:textId="77777777" w:rsidR="001821D7" w:rsidRPr="00F15B52" w:rsidRDefault="001821D7" w:rsidP="003740EB">
      <w:pPr>
        <w:spacing w:after="0" w:line="240" w:lineRule="auto"/>
        <w:rPr>
          <w:sz w:val="24"/>
          <w:szCs w:val="24"/>
        </w:rPr>
      </w:pPr>
    </w:p>
    <w:p w14:paraId="4E50E13D" w14:textId="77777777" w:rsidR="001821D7" w:rsidRPr="00F15B52" w:rsidRDefault="001821D7" w:rsidP="003740EB">
      <w:pPr>
        <w:pStyle w:val="ListParagraph"/>
        <w:numPr>
          <w:ilvl w:val="0"/>
          <w:numId w:val="2"/>
        </w:numPr>
        <w:spacing w:after="0" w:line="240" w:lineRule="auto"/>
        <w:ind w:left="0" w:firstLine="0"/>
        <w:rPr>
          <w:b/>
          <w:sz w:val="24"/>
          <w:szCs w:val="24"/>
        </w:rPr>
      </w:pPr>
      <w:r w:rsidRPr="00F15B52">
        <w:rPr>
          <w:b/>
          <w:sz w:val="24"/>
          <w:szCs w:val="24"/>
        </w:rPr>
        <w:t>Transfer Arrangements and Criteria</w:t>
      </w:r>
    </w:p>
    <w:p w14:paraId="4B99056E" w14:textId="77777777" w:rsidR="001821D7" w:rsidRPr="00F15B52" w:rsidRDefault="001821D7" w:rsidP="003740EB">
      <w:pPr>
        <w:spacing w:after="0" w:line="240" w:lineRule="auto"/>
        <w:rPr>
          <w:b/>
          <w:sz w:val="24"/>
          <w:szCs w:val="24"/>
        </w:rPr>
      </w:pPr>
    </w:p>
    <w:p w14:paraId="0B69995D" w14:textId="77777777" w:rsidR="00685070" w:rsidRDefault="00D7440F" w:rsidP="00685070">
      <w:pPr>
        <w:pStyle w:val="ListParagraph"/>
        <w:numPr>
          <w:ilvl w:val="1"/>
          <w:numId w:val="2"/>
        </w:numPr>
        <w:spacing w:after="0" w:line="240" w:lineRule="auto"/>
        <w:ind w:left="709" w:hanging="774"/>
        <w:rPr>
          <w:sz w:val="24"/>
          <w:szCs w:val="24"/>
        </w:rPr>
      </w:pPr>
      <w:r>
        <w:rPr>
          <w:sz w:val="24"/>
          <w:szCs w:val="24"/>
        </w:rPr>
        <w:t>Once surplus</w:t>
      </w:r>
      <w:r w:rsidR="001821D7" w:rsidRPr="00F15B52">
        <w:rPr>
          <w:sz w:val="24"/>
          <w:szCs w:val="24"/>
        </w:rPr>
        <w:t xml:space="preserve"> has been identified all </w:t>
      </w:r>
      <w:r>
        <w:rPr>
          <w:sz w:val="24"/>
          <w:szCs w:val="24"/>
        </w:rPr>
        <w:t xml:space="preserve">relevant </w:t>
      </w:r>
      <w:r w:rsidR="00685070">
        <w:rPr>
          <w:sz w:val="24"/>
          <w:szCs w:val="24"/>
        </w:rPr>
        <w:t>Associated P</w:t>
      </w:r>
      <w:r w:rsidR="001821D7" w:rsidRPr="00F15B52">
        <w:rPr>
          <w:sz w:val="24"/>
          <w:szCs w:val="24"/>
        </w:rPr>
        <w:t>rof</w:t>
      </w:r>
      <w:r>
        <w:rPr>
          <w:sz w:val="24"/>
          <w:szCs w:val="24"/>
        </w:rPr>
        <w:t>essionals deemed to be in scope</w:t>
      </w:r>
      <w:r w:rsidR="001821D7" w:rsidRPr="00F15B52">
        <w:rPr>
          <w:sz w:val="24"/>
          <w:szCs w:val="24"/>
        </w:rPr>
        <w:t xml:space="preserve"> will be notified either by email to their coun</w:t>
      </w:r>
      <w:r w:rsidR="00685070">
        <w:rPr>
          <w:sz w:val="24"/>
          <w:szCs w:val="24"/>
        </w:rPr>
        <w:t>cil email address or in person.</w:t>
      </w:r>
    </w:p>
    <w:p w14:paraId="1299C43A" w14:textId="77777777" w:rsidR="00685070" w:rsidRDefault="00685070" w:rsidP="00685070">
      <w:pPr>
        <w:pStyle w:val="ListParagraph"/>
        <w:spacing w:after="0" w:line="240" w:lineRule="auto"/>
        <w:ind w:left="709"/>
        <w:rPr>
          <w:sz w:val="24"/>
          <w:szCs w:val="24"/>
        </w:rPr>
      </w:pPr>
    </w:p>
    <w:p w14:paraId="346FE9C3" w14:textId="799AA6EC" w:rsidR="003740EB" w:rsidRDefault="00A90F35" w:rsidP="00685070">
      <w:pPr>
        <w:pStyle w:val="ListParagraph"/>
        <w:numPr>
          <w:ilvl w:val="1"/>
          <w:numId w:val="2"/>
        </w:numPr>
        <w:spacing w:after="0" w:line="240" w:lineRule="auto"/>
        <w:ind w:left="709" w:hanging="774"/>
        <w:rPr>
          <w:sz w:val="24"/>
          <w:szCs w:val="24"/>
        </w:rPr>
      </w:pPr>
      <w:r w:rsidRPr="00A90F35">
        <w:rPr>
          <w:sz w:val="24"/>
          <w:szCs w:val="24"/>
        </w:rPr>
        <w:t>Individuals affected under paragraph 2.1 will be offered the opportunity to volunteer for transfer to any suitable alternative pos</w:t>
      </w:r>
      <w:r>
        <w:rPr>
          <w:sz w:val="24"/>
          <w:szCs w:val="24"/>
        </w:rPr>
        <w:t>t.</w:t>
      </w:r>
      <w:r w:rsidR="00685070" w:rsidRPr="08E34DE1">
        <w:rPr>
          <w:sz w:val="24"/>
          <w:szCs w:val="24"/>
        </w:rPr>
        <w:t xml:space="preserve"> </w:t>
      </w:r>
    </w:p>
    <w:p w14:paraId="4DDBEF00" w14:textId="77777777" w:rsidR="00685070" w:rsidRPr="00685070" w:rsidRDefault="00685070" w:rsidP="00685070">
      <w:pPr>
        <w:spacing w:after="0" w:line="240" w:lineRule="auto"/>
        <w:rPr>
          <w:sz w:val="24"/>
          <w:szCs w:val="24"/>
        </w:rPr>
      </w:pPr>
    </w:p>
    <w:p w14:paraId="3461D779" w14:textId="66014B5E" w:rsidR="00967AC6" w:rsidRPr="00A90F35" w:rsidRDefault="00331FFB" w:rsidP="00B938FE">
      <w:pPr>
        <w:pStyle w:val="ListParagraph"/>
        <w:numPr>
          <w:ilvl w:val="1"/>
          <w:numId w:val="2"/>
        </w:numPr>
        <w:spacing w:after="0" w:line="240" w:lineRule="auto"/>
        <w:ind w:left="709" w:hanging="774"/>
      </w:pPr>
      <w:r w:rsidRPr="00A90F35">
        <w:rPr>
          <w:sz w:val="24"/>
          <w:szCs w:val="24"/>
        </w:rPr>
        <w:t>All suitable vacancies will be shared with those in scope.</w:t>
      </w:r>
      <w:r w:rsidR="00685070" w:rsidRPr="00A90F35">
        <w:rPr>
          <w:sz w:val="24"/>
          <w:szCs w:val="24"/>
        </w:rPr>
        <w:t xml:space="preserve">  </w:t>
      </w:r>
      <w:r w:rsidR="00A90F35" w:rsidRPr="00A90F35">
        <w:rPr>
          <w:sz w:val="24"/>
          <w:szCs w:val="24"/>
        </w:rPr>
        <w:t>Posts that require GTCS registration will only be open to individuals registered, or eligible to be registered, with the GTCS. Remaining Associated Professionals will be managed under the Moray Council Transform process.</w:t>
      </w:r>
    </w:p>
    <w:p w14:paraId="20F29F93" w14:textId="77777777" w:rsidR="00A90F35" w:rsidRPr="00A90F35" w:rsidRDefault="00A90F35" w:rsidP="00A90F35">
      <w:pPr>
        <w:spacing w:after="0" w:line="240" w:lineRule="auto"/>
        <w:rPr>
          <w:sz w:val="24"/>
          <w:szCs w:val="24"/>
        </w:rPr>
      </w:pPr>
    </w:p>
    <w:p w14:paraId="4840B8EF" w14:textId="77777777" w:rsidR="00AE599E" w:rsidRDefault="00967AC6" w:rsidP="00967AC6">
      <w:pPr>
        <w:pStyle w:val="ListParagraph"/>
        <w:numPr>
          <w:ilvl w:val="1"/>
          <w:numId w:val="2"/>
        </w:numPr>
        <w:spacing w:after="0" w:line="240" w:lineRule="auto"/>
        <w:ind w:left="709" w:hanging="774"/>
        <w:rPr>
          <w:sz w:val="24"/>
          <w:szCs w:val="24"/>
        </w:rPr>
      </w:pPr>
      <w:r w:rsidRPr="08E34DE1">
        <w:rPr>
          <w:sz w:val="24"/>
          <w:szCs w:val="24"/>
        </w:rPr>
        <w:t>If one or more Associate Professionals volunteer for vacancy offered, then all volunteers will be invited to competitive interview.</w:t>
      </w:r>
      <w:r w:rsidR="00292FCC" w:rsidRPr="08E34DE1">
        <w:rPr>
          <w:sz w:val="24"/>
          <w:szCs w:val="24"/>
        </w:rPr>
        <w:t xml:space="preserve">  The appointments panel will be made up of the Head of Service and Line Manager of receiving department, Peer Professional and HR representative (where appropriate).</w:t>
      </w:r>
    </w:p>
    <w:p w14:paraId="3CF2D8B6" w14:textId="77777777" w:rsidR="00967AC6" w:rsidRPr="00967AC6" w:rsidRDefault="00967AC6" w:rsidP="00967AC6">
      <w:pPr>
        <w:pStyle w:val="ListParagraph"/>
        <w:rPr>
          <w:sz w:val="24"/>
          <w:szCs w:val="24"/>
        </w:rPr>
      </w:pPr>
    </w:p>
    <w:p w14:paraId="26EB7D63" w14:textId="62BE7E9B" w:rsidR="00CF54BC" w:rsidRDefault="00331FFB" w:rsidP="00CF54BC">
      <w:pPr>
        <w:pStyle w:val="ListParagraph"/>
        <w:numPr>
          <w:ilvl w:val="1"/>
          <w:numId w:val="2"/>
        </w:numPr>
        <w:spacing w:after="0" w:line="240" w:lineRule="auto"/>
        <w:ind w:left="709" w:hanging="774"/>
        <w:rPr>
          <w:sz w:val="24"/>
          <w:szCs w:val="24"/>
        </w:rPr>
      </w:pPr>
      <w:r w:rsidRPr="08E34DE1">
        <w:rPr>
          <w:sz w:val="24"/>
          <w:szCs w:val="24"/>
        </w:rPr>
        <w:lastRenderedPageBreak/>
        <w:t xml:space="preserve">If no volunteer is forthcoming then all employees in scope will asked to complete a skills and experience profile, which will highlight their skills, strengths and experience </w:t>
      </w:r>
      <w:r w:rsidR="73378D8A" w:rsidRPr="08E34DE1">
        <w:rPr>
          <w:sz w:val="24"/>
          <w:szCs w:val="24"/>
        </w:rPr>
        <w:t>to</w:t>
      </w:r>
      <w:r w:rsidRPr="08E34DE1">
        <w:rPr>
          <w:sz w:val="24"/>
          <w:szCs w:val="24"/>
        </w:rPr>
        <w:t xml:space="preserve"> facilitate the transfer policy.  </w:t>
      </w:r>
    </w:p>
    <w:p w14:paraId="0FB78278" w14:textId="77777777" w:rsidR="00331FFB" w:rsidRPr="00331FFB" w:rsidRDefault="00331FFB" w:rsidP="00331FFB">
      <w:pPr>
        <w:pStyle w:val="ListParagraph"/>
        <w:rPr>
          <w:sz w:val="24"/>
          <w:szCs w:val="24"/>
        </w:rPr>
      </w:pPr>
    </w:p>
    <w:p w14:paraId="50704F55" w14:textId="5BAB2E52" w:rsidR="00967AC6" w:rsidRDefault="00A90F35" w:rsidP="00967AC6">
      <w:pPr>
        <w:pStyle w:val="ListParagraph"/>
        <w:numPr>
          <w:ilvl w:val="1"/>
          <w:numId w:val="2"/>
        </w:numPr>
        <w:spacing w:after="0" w:line="240" w:lineRule="auto"/>
        <w:ind w:left="709" w:hanging="774"/>
        <w:rPr>
          <w:sz w:val="24"/>
          <w:szCs w:val="24"/>
        </w:rPr>
      </w:pPr>
      <w:r>
        <w:rPr>
          <w:sz w:val="24"/>
          <w:szCs w:val="24"/>
        </w:rPr>
        <w:t xml:space="preserve">Suitable alternative posts will be identified for </w:t>
      </w:r>
      <w:r w:rsidR="00B46562" w:rsidRPr="08E34DE1">
        <w:rPr>
          <w:sz w:val="24"/>
          <w:szCs w:val="24"/>
        </w:rPr>
        <w:t xml:space="preserve">surplus Associated Professionals in terms of the </w:t>
      </w:r>
      <w:r w:rsidR="00967AC6" w:rsidRPr="08E34DE1">
        <w:rPr>
          <w:sz w:val="24"/>
          <w:szCs w:val="24"/>
        </w:rPr>
        <w:t xml:space="preserve">employment history, </w:t>
      </w:r>
      <w:r w:rsidR="00B46562" w:rsidRPr="08E34DE1">
        <w:rPr>
          <w:sz w:val="24"/>
          <w:szCs w:val="24"/>
        </w:rPr>
        <w:t xml:space="preserve">skills, </w:t>
      </w:r>
      <w:proofErr w:type="gramStart"/>
      <w:r w:rsidR="00B46562" w:rsidRPr="08E34DE1">
        <w:rPr>
          <w:sz w:val="24"/>
          <w:szCs w:val="24"/>
        </w:rPr>
        <w:t>strengths</w:t>
      </w:r>
      <w:proofErr w:type="gramEnd"/>
      <w:r w:rsidR="00B46562" w:rsidRPr="08E34DE1">
        <w:rPr>
          <w:sz w:val="24"/>
          <w:szCs w:val="24"/>
        </w:rPr>
        <w:t xml:space="preserve"> and experience required for the vacant post (s).  The rationale will be shared with the candidates and feedback will be available.</w:t>
      </w:r>
    </w:p>
    <w:p w14:paraId="1FC39945" w14:textId="77777777" w:rsidR="00967AC6" w:rsidRPr="00967AC6" w:rsidRDefault="00967AC6" w:rsidP="00967AC6">
      <w:pPr>
        <w:pStyle w:val="ListParagraph"/>
        <w:rPr>
          <w:sz w:val="24"/>
          <w:szCs w:val="24"/>
        </w:rPr>
      </w:pPr>
    </w:p>
    <w:p w14:paraId="34FD4D1B" w14:textId="77777777" w:rsidR="00967AC6" w:rsidRDefault="003E52DE" w:rsidP="00AB4187">
      <w:pPr>
        <w:pStyle w:val="ListParagraph"/>
        <w:numPr>
          <w:ilvl w:val="1"/>
          <w:numId w:val="2"/>
        </w:numPr>
        <w:spacing w:after="0" w:line="240" w:lineRule="auto"/>
        <w:ind w:left="709" w:hanging="709"/>
        <w:rPr>
          <w:rFonts w:cs="Arial"/>
          <w:sz w:val="24"/>
          <w:szCs w:val="24"/>
        </w:rPr>
      </w:pPr>
      <w:r w:rsidRPr="08E34DE1">
        <w:rPr>
          <w:sz w:val="24"/>
          <w:szCs w:val="24"/>
        </w:rPr>
        <w:t xml:space="preserve">If there is no immediate suitable vacancy, the </w:t>
      </w:r>
      <w:r w:rsidR="00507B2C" w:rsidRPr="08E34DE1">
        <w:rPr>
          <w:sz w:val="24"/>
          <w:szCs w:val="24"/>
        </w:rPr>
        <w:t xml:space="preserve">Head of Service </w:t>
      </w:r>
      <w:r w:rsidRPr="08E34DE1">
        <w:rPr>
          <w:sz w:val="24"/>
          <w:szCs w:val="24"/>
        </w:rPr>
        <w:t xml:space="preserve">or equivalent will direct the surplus </w:t>
      </w:r>
      <w:r w:rsidR="00B46562" w:rsidRPr="08E34DE1">
        <w:rPr>
          <w:sz w:val="24"/>
          <w:szCs w:val="24"/>
        </w:rPr>
        <w:t>Associated Professional</w:t>
      </w:r>
      <w:r w:rsidRPr="08E34DE1">
        <w:rPr>
          <w:sz w:val="24"/>
          <w:szCs w:val="24"/>
        </w:rPr>
        <w:t xml:space="preserve"> to a temporary placement until a suitable permanent post becomes available. </w:t>
      </w:r>
      <w:r w:rsidR="009E1A4A" w:rsidRPr="08E34DE1">
        <w:rPr>
          <w:rFonts w:cs="Arial"/>
          <w:sz w:val="24"/>
          <w:szCs w:val="24"/>
        </w:rPr>
        <w:t xml:space="preserve">Such a placement may be to any other appropriate education post within the authority.  If the temporary redeployment carries duties commensurate with the conserved salary, the application of cash conservation will commence at the date at which the transfer or cessation of temporary appointment takes effect. The temporary transfer of a surplus member of promoted staff should only take place where the vacancy is available for no less than 65 </w:t>
      </w:r>
      <w:r w:rsidR="003740EB" w:rsidRPr="08E34DE1">
        <w:rPr>
          <w:rFonts w:cs="Arial"/>
          <w:sz w:val="24"/>
          <w:szCs w:val="24"/>
        </w:rPr>
        <w:t>d</w:t>
      </w:r>
      <w:r w:rsidR="009E1A4A" w:rsidRPr="08E34DE1">
        <w:rPr>
          <w:rFonts w:cs="Arial"/>
          <w:sz w:val="24"/>
          <w:szCs w:val="24"/>
        </w:rPr>
        <w:t>ays.</w:t>
      </w:r>
    </w:p>
    <w:p w14:paraId="34CE0A41" w14:textId="6CE5799C" w:rsidR="0097220D" w:rsidRPr="00A90F35" w:rsidRDefault="0097220D" w:rsidP="00A90F35">
      <w:pPr>
        <w:spacing w:after="0" w:line="240" w:lineRule="auto"/>
        <w:rPr>
          <w:rFonts w:cs="Arial"/>
          <w:sz w:val="24"/>
          <w:szCs w:val="24"/>
        </w:rPr>
      </w:pPr>
    </w:p>
    <w:p w14:paraId="15F892F1" w14:textId="3A4FFD89" w:rsidR="00F15B52" w:rsidRPr="00967AC6" w:rsidRDefault="00C5734F" w:rsidP="00C5734F">
      <w:pPr>
        <w:spacing w:after="0" w:line="240" w:lineRule="auto"/>
        <w:rPr>
          <w:rFonts w:cs="Arial"/>
          <w:b/>
          <w:sz w:val="24"/>
          <w:szCs w:val="24"/>
        </w:rPr>
      </w:pPr>
      <w:r>
        <w:rPr>
          <w:rFonts w:cs="Arial"/>
          <w:sz w:val="24"/>
          <w:szCs w:val="24"/>
        </w:rPr>
        <w:tab/>
      </w:r>
      <w:hyperlink r:id="rId11" w:history="1">
        <w:r w:rsidR="00E004F2" w:rsidRPr="00C053FB">
          <w:rPr>
            <w:rStyle w:val="Hyperlink"/>
            <w:rFonts w:cs="Arial"/>
            <w:b/>
            <w:sz w:val="24"/>
            <w:szCs w:val="24"/>
          </w:rPr>
          <w:t xml:space="preserve">Link to </w:t>
        </w:r>
        <w:r w:rsidR="00C053FB" w:rsidRPr="00C053FB">
          <w:rPr>
            <w:rStyle w:val="Hyperlink"/>
            <w:rFonts w:cs="Arial"/>
            <w:b/>
            <w:sz w:val="24"/>
            <w:szCs w:val="24"/>
          </w:rPr>
          <w:t>Budget Workforce Information including the Transform process</w:t>
        </w:r>
      </w:hyperlink>
    </w:p>
    <w:p w14:paraId="62EBF3C5" w14:textId="77777777" w:rsidR="0097220D" w:rsidRDefault="0097220D" w:rsidP="003740EB">
      <w:pPr>
        <w:spacing w:after="0" w:line="240" w:lineRule="auto"/>
        <w:jc w:val="both"/>
        <w:rPr>
          <w:rFonts w:cs="Arial"/>
          <w:sz w:val="24"/>
          <w:szCs w:val="24"/>
        </w:rPr>
      </w:pPr>
    </w:p>
    <w:p w14:paraId="1590D5A9" w14:textId="77777777" w:rsidR="00F15B52" w:rsidRPr="0097220D" w:rsidRDefault="00F15B52" w:rsidP="0097220D">
      <w:pPr>
        <w:pStyle w:val="ListParagraph"/>
        <w:numPr>
          <w:ilvl w:val="0"/>
          <w:numId w:val="2"/>
        </w:numPr>
        <w:spacing w:after="0" w:line="240" w:lineRule="auto"/>
        <w:ind w:hanging="720"/>
        <w:jc w:val="both"/>
        <w:rPr>
          <w:rFonts w:eastAsia="Times New Roman" w:cs="Arial"/>
          <w:b/>
          <w:sz w:val="24"/>
          <w:szCs w:val="24"/>
          <w:lang w:eastAsia="en-GB"/>
        </w:rPr>
      </w:pPr>
      <w:r w:rsidRPr="0097220D">
        <w:rPr>
          <w:rFonts w:eastAsia="Times New Roman" w:cs="Arial"/>
          <w:b/>
          <w:sz w:val="24"/>
          <w:szCs w:val="24"/>
          <w:lang w:eastAsia="en-GB"/>
        </w:rPr>
        <w:t>Consultation with Parent Council where a Promoted Post in a School is Being Considered</w:t>
      </w:r>
    </w:p>
    <w:p w14:paraId="6D98A12B" w14:textId="77777777" w:rsidR="00F15B52" w:rsidRPr="00F15B52" w:rsidRDefault="00F15B52" w:rsidP="003740EB">
      <w:pPr>
        <w:spacing w:after="0" w:line="240" w:lineRule="auto"/>
        <w:jc w:val="both"/>
        <w:rPr>
          <w:rFonts w:eastAsia="Times New Roman" w:cs="Arial"/>
          <w:b/>
          <w:sz w:val="24"/>
          <w:szCs w:val="24"/>
          <w:lang w:eastAsia="en-GB"/>
        </w:rPr>
      </w:pPr>
    </w:p>
    <w:p w14:paraId="785E90F1" w14:textId="77777777" w:rsidR="00F15B52" w:rsidRPr="00F15B52" w:rsidRDefault="00F15B52" w:rsidP="003740EB">
      <w:pPr>
        <w:tabs>
          <w:tab w:val="left" w:pos="709"/>
        </w:tabs>
        <w:spacing w:after="0" w:line="240" w:lineRule="auto"/>
        <w:ind w:left="709" w:hanging="709"/>
        <w:jc w:val="both"/>
        <w:rPr>
          <w:rFonts w:eastAsia="Times New Roman" w:cs="Arial"/>
          <w:sz w:val="24"/>
          <w:szCs w:val="24"/>
          <w:lang w:eastAsia="en-GB"/>
        </w:rPr>
      </w:pPr>
      <w:r w:rsidRPr="00F15B52">
        <w:rPr>
          <w:rFonts w:eastAsia="Times New Roman" w:cs="Arial"/>
          <w:sz w:val="24"/>
          <w:szCs w:val="24"/>
          <w:lang w:eastAsia="en-GB"/>
        </w:rPr>
        <w:t>4.1</w:t>
      </w:r>
      <w:r w:rsidRPr="00F15B52">
        <w:rPr>
          <w:rFonts w:eastAsia="Times New Roman" w:cs="Arial"/>
          <w:b/>
          <w:sz w:val="24"/>
          <w:szCs w:val="24"/>
          <w:lang w:eastAsia="en-GB"/>
        </w:rPr>
        <w:tab/>
      </w:r>
      <w:r>
        <w:rPr>
          <w:rFonts w:eastAsia="Times New Roman" w:cs="Arial"/>
          <w:sz w:val="24"/>
          <w:szCs w:val="24"/>
          <w:lang w:eastAsia="en-GB"/>
        </w:rPr>
        <w:t>As an employer,</w:t>
      </w:r>
      <w:r w:rsidRPr="00F15B52">
        <w:rPr>
          <w:rFonts w:eastAsia="Times New Roman" w:cs="Arial"/>
          <w:sz w:val="24"/>
          <w:szCs w:val="24"/>
          <w:lang w:eastAsia="en-GB"/>
        </w:rPr>
        <w:t xml:space="preserve"> Moray Council is committed to safeguarding the continuous employment status of its staff and there will therefore be occasions when it is not appropriate to advertise a vacant post of HT/DHT.  In circumstances where it is necessary to redeploy a member of staff, the Council has a responsibility to ensure a suitable post is available to all appropriate contracted staff in a redeployment situation.</w:t>
      </w:r>
    </w:p>
    <w:p w14:paraId="2946DB82" w14:textId="77777777" w:rsidR="00F15B52" w:rsidRPr="00F15B52" w:rsidRDefault="00F15B52" w:rsidP="003740EB">
      <w:pPr>
        <w:spacing w:after="0" w:line="240" w:lineRule="auto"/>
        <w:jc w:val="both"/>
        <w:rPr>
          <w:rFonts w:eastAsia="Times New Roman" w:cs="Arial"/>
          <w:b/>
          <w:sz w:val="24"/>
          <w:szCs w:val="24"/>
          <w:lang w:eastAsia="en-GB"/>
        </w:rPr>
      </w:pPr>
    </w:p>
    <w:p w14:paraId="514F6E6D" w14:textId="77777777" w:rsidR="00F15B52" w:rsidRDefault="00F15B52" w:rsidP="003740EB">
      <w:pPr>
        <w:tabs>
          <w:tab w:val="left" w:pos="709"/>
        </w:tabs>
        <w:spacing w:after="0" w:line="240" w:lineRule="auto"/>
        <w:ind w:left="709" w:hanging="709"/>
        <w:jc w:val="both"/>
        <w:rPr>
          <w:rFonts w:eastAsia="Times New Roman" w:cs="Arial"/>
          <w:sz w:val="24"/>
          <w:szCs w:val="24"/>
          <w:lang w:eastAsia="en-GB"/>
        </w:rPr>
      </w:pPr>
      <w:r w:rsidRPr="00F15B52">
        <w:rPr>
          <w:rFonts w:eastAsia="Times New Roman" w:cs="Arial"/>
          <w:sz w:val="24"/>
          <w:szCs w:val="24"/>
          <w:lang w:eastAsia="en-GB"/>
        </w:rPr>
        <w:t>4.2</w:t>
      </w:r>
      <w:r w:rsidRPr="00F15B52">
        <w:rPr>
          <w:rFonts w:eastAsia="Times New Roman" w:cs="Arial"/>
          <w:sz w:val="24"/>
          <w:szCs w:val="24"/>
          <w:lang w:eastAsia="en-GB"/>
        </w:rPr>
        <w:tab/>
        <w:t>Whilst in terms of good practice, the Council will always consult with the relevant parent council, in a redeployment situation the Council will always have the ultimate decision making in respect of redeployment.  This practice is fully compliant with the terms of legislation relating to Parental Involvement in appointments of HT/DHT posts.</w:t>
      </w:r>
    </w:p>
    <w:p w14:paraId="5997CC1D" w14:textId="77777777" w:rsidR="00C35FBD" w:rsidRDefault="00C35FBD" w:rsidP="003740EB">
      <w:pPr>
        <w:tabs>
          <w:tab w:val="left" w:pos="709"/>
        </w:tabs>
        <w:spacing w:after="0" w:line="240" w:lineRule="auto"/>
        <w:ind w:left="709" w:hanging="709"/>
        <w:jc w:val="both"/>
        <w:rPr>
          <w:rFonts w:eastAsia="Times New Roman" w:cs="Arial"/>
          <w:sz w:val="24"/>
          <w:szCs w:val="24"/>
          <w:lang w:eastAsia="en-GB"/>
        </w:rPr>
      </w:pPr>
    </w:p>
    <w:p w14:paraId="482B7D81" w14:textId="77777777" w:rsidR="00C35FBD" w:rsidRPr="0097220D" w:rsidRDefault="00C35FBD" w:rsidP="0097220D">
      <w:pPr>
        <w:pStyle w:val="ListParagraph"/>
        <w:numPr>
          <w:ilvl w:val="0"/>
          <w:numId w:val="2"/>
        </w:numPr>
        <w:tabs>
          <w:tab w:val="left" w:pos="709"/>
        </w:tabs>
        <w:spacing w:after="0" w:line="240" w:lineRule="auto"/>
        <w:ind w:hanging="720"/>
        <w:jc w:val="both"/>
        <w:rPr>
          <w:rFonts w:eastAsia="Times New Roman" w:cs="Arial"/>
          <w:b/>
          <w:sz w:val="24"/>
          <w:szCs w:val="24"/>
          <w:lang w:eastAsia="en-GB"/>
        </w:rPr>
      </w:pPr>
      <w:r w:rsidRPr="0097220D">
        <w:rPr>
          <w:rFonts w:eastAsia="Times New Roman" w:cs="Arial"/>
          <w:b/>
          <w:sz w:val="24"/>
          <w:szCs w:val="24"/>
          <w:lang w:eastAsia="en-GB"/>
        </w:rPr>
        <w:t>Transfer Procedures</w:t>
      </w:r>
    </w:p>
    <w:p w14:paraId="110FFD37" w14:textId="77777777" w:rsidR="00C35FBD" w:rsidRPr="00C35FBD" w:rsidRDefault="00C35FBD" w:rsidP="003740EB">
      <w:pPr>
        <w:tabs>
          <w:tab w:val="left" w:pos="709"/>
        </w:tabs>
        <w:spacing w:after="0" w:line="240" w:lineRule="auto"/>
        <w:ind w:left="709" w:hanging="709"/>
        <w:jc w:val="both"/>
        <w:rPr>
          <w:rFonts w:eastAsia="Times New Roman" w:cs="Arial"/>
          <w:sz w:val="24"/>
          <w:szCs w:val="24"/>
          <w:lang w:eastAsia="en-GB"/>
        </w:rPr>
      </w:pPr>
    </w:p>
    <w:p w14:paraId="22B23B63" w14:textId="77777777" w:rsidR="00CF54BC" w:rsidRDefault="00C35FBD" w:rsidP="00CF54BC">
      <w:pPr>
        <w:tabs>
          <w:tab w:val="left" w:pos="709"/>
        </w:tabs>
        <w:spacing w:after="0" w:line="240" w:lineRule="auto"/>
        <w:ind w:left="709" w:hanging="709"/>
        <w:jc w:val="both"/>
        <w:rPr>
          <w:rFonts w:eastAsia="Times New Roman" w:cs="Arial"/>
          <w:sz w:val="24"/>
          <w:szCs w:val="24"/>
          <w:lang w:eastAsia="en-GB"/>
        </w:rPr>
      </w:pPr>
      <w:r w:rsidRPr="00C35FBD">
        <w:rPr>
          <w:rFonts w:eastAsia="Times New Roman" w:cs="Arial"/>
          <w:sz w:val="24"/>
          <w:szCs w:val="24"/>
          <w:lang w:eastAsia="en-GB"/>
        </w:rPr>
        <w:t>5.1</w:t>
      </w:r>
      <w:r w:rsidRPr="00C35FBD">
        <w:rPr>
          <w:rFonts w:eastAsia="Times New Roman" w:cs="Arial"/>
          <w:sz w:val="24"/>
          <w:szCs w:val="24"/>
          <w:lang w:eastAsia="en-GB"/>
        </w:rPr>
        <w:tab/>
        <w:t>The LNCT Joint Secretaries wi</w:t>
      </w:r>
      <w:r>
        <w:rPr>
          <w:rFonts w:eastAsia="Times New Roman" w:cs="Arial"/>
          <w:sz w:val="24"/>
          <w:szCs w:val="24"/>
          <w:lang w:eastAsia="en-GB"/>
        </w:rPr>
        <w:t>ll be advised when Moray Council</w:t>
      </w:r>
      <w:r w:rsidRPr="00C35FBD">
        <w:rPr>
          <w:rFonts w:eastAsia="Times New Roman" w:cs="Arial"/>
          <w:sz w:val="24"/>
          <w:szCs w:val="24"/>
          <w:lang w:eastAsia="en-GB"/>
        </w:rPr>
        <w:t xml:space="preserve"> first becomes aware of the need for the</w:t>
      </w:r>
      <w:r>
        <w:rPr>
          <w:rFonts w:eastAsia="Times New Roman" w:cs="Arial"/>
          <w:sz w:val="24"/>
          <w:szCs w:val="24"/>
          <w:lang w:eastAsia="en-GB"/>
        </w:rPr>
        <w:t xml:space="preserve"> transfer of associated professionals.</w:t>
      </w:r>
    </w:p>
    <w:p w14:paraId="6B699379" w14:textId="77777777" w:rsidR="00CF54BC" w:rsidRDefault="00CF54BC" w:rsidP="00CF54BC">
      <w:pPr>
        <w:tabs>
          <w:tab w:val="left" w:pos="709"/>
        </w:tabs>
        <w:spacing w:after="0" w:line="240" w:lineRule="auto"/>
        <w:ind w:left="709" w:hanging="709"/>
        <w:jc w:val="both"/>
        <w:rPr>
          <w:rFonts w:eastAsia="Times New Roman" w:cs="Arial"/>
          <w:sz w:val="24"/>
          <w:szCs w:val="24"/>
          <w:lang w:eastAsia="en-GB"/>
        </w:rPr>
      </w:pPr>
    </w:p>
    <w:p w14:paraId="3FE9F23F" w14:textId="07CC4653" w:rsidR="00CF54BC" w:rsidRDefault="00CF54BC" w:rsidP="00CF54BC">
      <w:pPr>
        <w:tabs>
          <w:tab w:val="left" w:pos="709"/>
        </w:tabs>
        <w:spacing w:after="0" w:line="240" w:lineRule="auto"/>
        <w:ind w:left="709" w:hanging="709"/>
        <w:jc w:val="both"/>
        <w:rPr>
          <w:rFonts w:eastAsia="Times New Roman" w:cs="Arial"/>
          <w:sz w:val="24"/>
          <w:szCs w:val="24"/>
          <w:lang w:eastAsia="en-GB"/>
        </w:rPr>
      </w:pPr>
      <w:r w:rsidRPr="08E34DE1">
        <w:rPr>
          <w:rFonts w:eastAsia="Times New Roman" w:cs="Arial"/>
          <w:sz w:val="24"/>
          <w:szCs w:val="24"/>
          <w:lang w:eastAsia="en-GB"/>
        </w:rPr>
        <w:t>5.2</w:t>
      </w:r>
      <w:r>
        <w:tab/>
      </w:r>
      <w:r w:rsidR="00E004F2" w:rsidRPr="08E34DE1">
        <w:rPr>
          <w:rFonts w:eastAsia="Times New Roman" w:cs="Arial"/>
          <w:sz w:val="24"/>
          <w:szCs w:val="24"/>
          <w:lang w:eastAsia="en-GB"/>
        </w:rPr>
        <w:t>While a Head of Service or Head Teacher</w:t>
      </w:r>
      <w:r w:rsidR="00C35FBD" w:rsidRPr="08E34DE1">
        <w:rPr>
          <w:rFonts w:eastAsia="Times New Roman" w:cs="Arial"/>
          <w:sz w:val="24"/>
          <w:szCs w:val="24"/>
          <w:lang w:eastAsia="en-GB"/>
        </w:rPr>
        <w:t xml:space="preserve"> will </w:t>
      </w:r>
      <w:proofErr w:type="gramStart"/>
      <w:r w:rsidR="00C35FBD" w:rsidRPr="08E34DE1">
        <w:rPr>
          <w:rFonts w:eastAsia="Times New Roman" w:cs="Arial"/>
          <w:sz w:val="24"/>
          <w:szCs w:val="24"/>
          <w:lang w:eastAsia="en-GB"/>
        </w:rPr>
        <w:t>have a preference for</w:t>
      </w:r>
      <w:proofErr w:type="gramEnd"/>
      <w:r w:rsidR="00C35FBD" w:rsidRPr="08E34DE1">
        <w:rPr>
          <w:rFonts w:eastAsia="Times New Roman" w:cs="Arial"/>
          <w:sz w:val="24"/>
          <w:szCs w:val="24"/>
          <w:lang w:eastAsia="en-GB"/>
        </w:rPr>
        <w:t xml:space="preserve"> having an open and competitive process in appointing staff, the needs of Moray Council and its overall responsibility for workforce planning must take priority.</w:t>
      </w:r>
      <w:r w:rsidR="00A90F35">
        <w:rPr>
          <w:rFonts w:eastAsia="Times New Roman" w:cs="Arial"/>
          <w:sz w:val="24"/>
          <w:szCs w:val="24"/>
          <w:lang w:eastAsia="en-GB"/>
        </w:rPr>
        <w:t xml:space="preserve">  Moray Council has a responsibility to ensure surplus member are appropriately placed, </w:t>
      </w:r>
      <w:proofErr w:type="gramStart"/>
      <w:r w:rsidR="00A90F35">
        <w:rPr>
          <w:rFonts w:eastAsia="Times New Roman" w:cs="Arial"/>
          <w:sz w:val="24"/>
          <w:szCs w:val="24"/>
          <w:lang w:eastAsia="en-GB"/>
        </w:rPr>
        <w:t>therefore</w:t>
      </w:r>
      <w:proofErr w:type="gramEnd"/>
    </w:p>
    <w:p w14:paraId="3C91D7A6" w14:textId="31C87AF1" w:rsidR="00CF54BC" w:rsidRDefault="00C35FBD" w:rsidP="00D8018E">
      <w:pPr>
        <w:pStyle w:val="ListParagraph"/>
        <w:numPr>
          <w:ilvl w:val="1"/>
          <w:numId w:val="15"/>
        </w:numPr>
        <w:tabs>
          <w:tab w:val="left" w:pos="709"/>
        </w:tabs>
        <w:spacing w:after="0" w:line="240" w:lineRule="auto"/>
        <w:jc w:val="both"/>
        <w:rPr>
          <w:rFonts w:eastAsia="Times New Roman" w:cs="Arial"/>
          <w:sz w:val="24"/>
          <w:szCs w:val="24"/>
          <w:lang w:eastAsia="en-GB"/>
        </w:rPr>
      </w:pPr>
      <w:r w:rsidRPr="00CF54BC">
        <w:rPr>
          <w:rFonts w:eastAsia="Times New Roman" w:cs="Arial"/>
          <w:sz w:val="24"/>
          <w:szCs w:val="24"/>
          <w:lang w:eastAsia="en-GB"/>
        </w:rPr>
        <w:lastRenderedPageBreak/>
        <w:t xml:space="preserve">If a vacancy at the appropriate level is identified within the authority, the </w:t>
      </w:r>
      <w:r w:rsidR="00E004F2" w:rsidRPr="00CF54BC">
        <w:rPr>
          <w:rFonts w:eastAsia="Times New Roman" w:cs="Arial"/>
          <w:sz w:val="24"/>
          <w:szCs w:val="24"/>
          <w:lang w:eastAsia="en-GB"/>
        </w:rPr>
        <w:t xml:space="preserve">service or </w:t>
      </w:r>
      <w:r w:rsidRPr="00CF54BC">
        <w:rPr>
          <w:rFonts w:eastAsia="Times New Roman" w:cs="Arial"/>
          <w:sz w:val="24"/>
          <w:szCs w:val="24"/>
          <w:lang w:eastAsia="en-GB"/>
        </w:rPr>
        <w:t>school will be notified of a possible transfer situation and the post will not be advertised.</w:t>
      </w:r>
    </w:p>
    <w:p w14:paraId="1F72F646" w14:textId="77777777" w:rsidR="00CF54BC" w:rsidRDefault="00CF54BC" w:rsidP="00A90F35">
      <w:pPr>
        <w:tabs>
          <w:tab w:val="left" w:pos="709"/>
        </w:tabs>
        <w:spacing w:after="0" w:line="240" w:lineRule="auto"/>
        <w:jc w:val="both"/>
        <w:rPr>
          <w:rFonts w:eastAsia="Times New Roman" w:cs="Arial"/>
          <w:sz w:val="24"/>
          <w:szCs w:val="24"/>
          <w:lang w:eastAsia="en-GB"/>
        </w:rPr>
      </w:pPr>
    </w:p>
    <w:p w14:paraId="620E7BBF" w14:textId="72278789" w:rsidR="00CF54BC" w:rsidRDefault="00D7440F" w:rsidP="00D8018E">
      <w:pPr>
        <w:pStyle w:val="ListParagraph"/>
        <w:numPr>
          <w:ilvl w:val="1"/>
          <w:numId w:val="15"/>
        </w:numPr>
        <w:tabs>
          <w:tab w:val="left" w:pos="709"/>
        </w:tabs>
        <w:spacing w:after="0" w:line="240" w:lineRule="auto"/>
        <w:jc w:val="both"/>
        <w:rPr>
          <w:rFonts w:eastAsia="Times New Roman" w:cs="Arial"/>
          <w:sz w:val="24"/>
          <w:szCs w:val="24"/>
          <w:lang w:eastAsia="en-GB"/>
        </w:rPr>
      </w:pPr>
      <w:r w:rsidRPr="00CF54BC">
        <w:rPr>
          <w:rFonts w:eastAsia="Times New Roman" w:cs="Arial"/>
          <w:sz w:val="24"/>
          <w:szCs w:val="24"/>
          <w:lang w:eastAsia="en-GB"/>
        </w:rPr>
        <w:t>All the appropriate surplus associated professionals</w:t>
      </w:r>
      <w:r w:rsidR="00C35FBD" w:rsidRPr="00CF54BC">
        <w:rPr>
          <w:rFonts w:eastAsia="Times New Roman" w:cs="Arial"/>
          <w:sz w:val="24"/>
          <w:szCs w:val="24"/>
          <w:lang w:eastAsia="en-GB"/>
        </w:rPr>
        <w:t xml:space="preserve"> and their</w:t>
      </w:r>
      <w:r w:rsidR="00E004F2" w:rsidRPr="00CF54BC">
        <w:rPr>
          <w:rFonts w:eastAsia="Times New Roman" w:cs="Arial"/>
          <w:sz w:val="24"/>
          <w:szCs w:val="24"/>
          <w:lang w:eastAsia="en-GB"/>
        </w:rPr>
        <w:t xml:space="preserve"> line managers</w:t>
      </w:r>
      <w:r w:rsidR="00C35FBD" w:rsidRPr="00CF54BC">
        <w:rPr>
          <w:rFonts w:eastAsia="Times New Roman" w:cs="Arial"/>
          <w:sz w:val="24"/>
          <w:szCs w:val="24"/>
          <w:lang w:eastAsia="en-GB"/>
        </w:rPr>
        <w:t xml:space="preserve"> will be notified of the </w:t>
      </w:r>
      <w:r w:rsidR="00E004F2" w:rsidRPr="00CF54BC">
        <w:rPr>
          <w:rFonts w:eastAsia="Times New Roman" w:cs="Arial"/>
          <w:sz w:val="24"/>
          <w:szCs w:val="24"/>
          <w:lang w:eastAsia="en-GB"/>
        </w:rPr>
        <w:t>vacancy by email to their work email</w:t>
      </w:r>
      <w:r w:rsidR="00C35FBD" w:rsidRPr="00CF54BC">
        <w:rPr>
          <w:rFonts w:eastAsia="Times New Roman" w:cs="Arial"/>
          <w:sz w:val="24"/>
          <w:szCs w:val="24"/>
          <w:lang w:eastAsia="en-GB"/>
        </w:rPr>
        <w:t xml:space="preserve"> address and requested to confirm their intentions.  The Joint Secretaries of LNCT will also be notified</w:t>
      </w:r>
      <w:r w:rsidR="0098672E" w:rsidRPr="00CF54BC">
        <w:rPr>
          <w:rFonts w:eastAsia="Times New Roman" w:cs="Arial"/>
          <w:sz w:val="24"/>
          <w:szCs w:val="24"/>
          <w:lang w:eastAsia="en-GB"/>
        </w:rPr>
        <w:t>.</w:t>
      </w:r>
    </w:p>
    <w:p w14:paraId="08CE6F91" w14:textId="77777777" w:rsidR="00CF54BC" w:rsidRPr="00CF54BC" w:rsidRDefault="00CF54BC" w:rsidP="00A90F35">
      <w:pPr>
        <w:pStyle w:val="ListParagraph"/>
        <w:ind w:left="0"/>
        <w:rPr>
          <w:rFonts w:eastAsia="Times New Roman" w:cs="Arial"/>
          <w:sz w:val="24"/>
          <w:szCs w:val="24"/>
          <w:lang w:eastAsia="en-GB"/>
        </w:rPr>
      </w:pPr>
    </w:p>
    <w:p w14:paraId="1909E264" w14:textId="7A735668" w:rsidR="00A90F35" w:rsidRDefault="0098672E" w:rsidP="00D8018E">
      <w:pPr>
        <w:pStyle w:val="ListParagraph"/>
        <w:numPr>
          <w:ilvl w:val="1"/>
          <w:numId w:val="15"/>
        </w:numPr>
        <w:spacing w:after="0" w:line="240" w:lineRule="auto"/>
        <w:jc w:val="both"/>
        <w:rPr>
          <w:rFonts w:eastAsia="Times New Roman" w:cs="Arial"/>
          <w:sz w:val="24"/>
          <w:szCs w:val="24"/>
          <w:lang w:eastAsia="en-GB"/>
        </w:rPr>
      </w:pPr>
      <w:r w:rsidRPr="00A90F35">
        <w:rPr>
          <w:rFonts w:eastAsia="Times New Roman" w:cs="Arial"/>
          <w:sz w:val="24"/>
          <w:szCs w:val="24"/>
          <w:lang w:eastAsia="en-GB"/>
        </w:rPr>
        <w:t>If only one candidate applies for the vacancy, the transfer will be arranged by the Business Support Team Manager.  Both line managers will be informed and a mutually agreeable date for transfer confirmed.</w:t>
      </w:r>
    </w:p>
    <w:p w14:paraId="257716FD" w14:textId="77777777" w:rsidR="00A90F35" w:rsidRDefault="00A90F35" w:rsidP="00A90F35">
      <w:pPr>
        <w:pStyle w:val="ListParagraph"/>
        <w:spacing w:after="0" w:line="240" w:lineRule="auto"/>
        <w:ind w:left="-3600"/>
        <w:jc w:val="both"/>
        <w:rPr>
          <w:rFonts w:eastAsia="Times New Roman" w:cs="Arial"/>
          <w:sz w:val="24"/>
          <w:szCs w:val="24"/>
          <w:lang w:eastAsia="en-GB"/>
        </w:rPr>
      </w:pPr>
    </w:p>
    <w:p w14:paraId="1452754A" w14:textId="2B3EDB7D" w:rsidR="00BB21CF" w:rsidRPr="00A90F35" w:rsidRDefault="0098672E" w:rsidP="00D8018E">
      <w:pPr>
        <w:pStyle w:val="ListParagraph"/>
        <w:numPr>
          <w:ilvl w:val="1"/>
          <w:numId w:val="15"/>
        </w:numPr>
        <w:spacing w:after="0" w:line="240" w:lineRule="auto"/>
        <w:jc w:val="both"/>
        <w:rPr>
          <w:rFonts w:eastAsia="Times New Roman" w:cs="Arial"/>
          <w:sz w:val="24"/>
          <w:szCs w:val="24"/>
          <w:lang w:eastAsia="en-GB"/>
        </w:rPr>
      </w:pPr>
      <w:r w:rsidRPr="00A90F35">
        <w:rPr>
          <w:rFonts w:cs="Arial"/>
          <w:sz w:val="24"/>
          <w:szCs w:val="24"/>
        </w:rPr>
        <w:t>At interview there will not be the opportunity to make ‘no appointment’.</w:t>
      </w:r>
    </w:p>
    <w:p w14:paraId="6BB9E253" w14:textId="77777777" w:rsidR="00BB21CF" w:rsidRPr="00BB21CF" w:rsidRDefault="00BB21CF" w:rsidP="00BB21CF">
      <w:pPr>
        <w:pStyle w:val="ListParagraph"/>
        <w:ind w:left="709" w:hanging="709"/>
        <w:rPr>
          <w:rFonts w:cs="Arial"/>
          <w:sz w:val="24"/>
          <w:szCs w:val="24"/>
        </w:rPr>
      </w:pPr>
    </w:p>
    <w:p w14:paraId="48ED1E9A" w14:textId="77777777" w:rsidR="00BB21CF" w:rsidRPr="00BB21CF" w:rsidRDefault="0098672E" w:rsidP="00BB21CF">
      <w:pPr>
        <w:pStyle w:val="ListParagraph"/>
        <w:numPr>
          <w:ilvl w:val="1"/>
          <w:numId w:val="9"/>
        </w:numPr>
        <w:spacing w:after="0" w:line="240" w:lineRule="auto"/>
        <w:ind w:left="709" w:hanging="709"/>
        <w:jc w:val="both"/>
        <w:rPr>
          <w:rFonts w:eastAsia="Times New Roman" w:cs="Arial"/>
          <w:sz w:val="24"/>
          <w:szCs w:val="24"/>
          <w:lang w:eastAsia="en-GB"/>
        </w:rPr>
      </w:pPr>
      <w:r w:rsidRPr="00BB21CF">
        <w:rPr>
          <w:rFonts w:cs="Arial"/>
          <w:sz w:val="24"/>
          <w:szCs w:val="24"/>
        </w:rPr>
        <w:t>All excess Associated Professionals will be notified if further vacancies arise.</w:t>
      </w:r>
      <w:r w:rsidR="00292FCC" w:rsidRPr="00BB21CF">
        <w:rPr>
          <w:rFonts w:cs="Arial"/>
          <w:sz w:val="24"/>
          <w:szCs w:val="24"/>
        </w:rPr>
        <w:t xml:space="preserve"> </w:t>
      </w:r>
    </w:p>
    <w:p w14:paraId="23DE523C" w14:textId="77777777" w:rsidR="00BB21CF" w:rsidRPr="00BB21CF" w:rsidRDefault="00BB21CF" w:rsidP="00BB21CF">
      <w:pPr>
        <w:pStyle w:val="ListParagraph"/>
        <w:ind w:left="709" w:hanging="709"/>
        <w:rPr>
          <w:rFonts w:cs="Arial"/>
          <w:sz w:val="24"/>
          <w:szCs w:val="24"/>
        </w:rPr>
      </w:pPr>
    </w:p>
    <w:p w14:paraId="035B1E2B" w14:textId="77777777" w:rsidR="00BC4692" w:rsidRPr="00BB21CF" w:rsidRDefault="004C35DB" w:rsidP="00BB21CF">
      <w:pPr>
        <w:pStyle w:val="ListParagraph"/>
        <w:numPr>
          <w:ilvl w:val="1"/>
          <w:numId w:val="9"/>
        </w:numPr>
        <w:spacing w:after="0" w:line="240" w:lineRule="auto"/>
        <w:ind w:left="709" w:hanging="709"/>
        <w:jc w:val="both"/>
        <w:rPr>
          <w:rFonts w:eastAsia="Times New Roman" w:cs="Arial"/>
          <w:sz w:val="24"/>
          <w:szCs w:val="24"/>
          <w:lang w:eastAsia="en-GB"/>
        </w:rPr>
      </w:pPr>
      <w:r w:rsidRPr="00BB21CF">
        <w:rPr>
          <w:rFonts w:cs="Arial"/>
          <w:sz w:val="24"/>
          <w:szCs w:val="24"/>
        </w:rPr>
        <w:t>All excess Associated Professionals will be entitled to 3 years cash conservation unless the redeploy</w:t>
      </w:r>
      <w:r w:rsidR="00292FCC" w:rsidRPr="00BB21CF">
        <w:rPr>
          <w:rFonts w:cs="Arial"/>
          <w:sz w:val="24"/>
          <w:szCs w:val="24"/>
        </w:rPr>
        <w:t>ment post is of a higher salary.  Where no vacancy exists, the excess Associate Professional will be dealt with in accordance with Moray Council’s Transform Process.</w:t>
      </w:r>
      <w:r w:rsidR="00292FCC">
        <w:t xml:space="preserve"> </w:t>
      </w:r>
    </w:p>
    <w:p w14:paraId="52E56223" w14:textId="77777777" w:rsidR="00BB21CF" w:rsidRPr="00BB21CF" w:rsidRDefault="00BB21CF" w:rsidP="00BB21CF">
      <w:pPr>
        <w:pStyle w:val="ListParagraph"/>
        <w:rPr>
          <w:rFonts w:eastAsia="Times New Roman" w:cs="Arial"/>
          <w:sz w:val="24"/>
          <w:szCs w:val="24"/>
          <w:lang w:eastAsia="en-GB"/>
        </w:rPr>
      </w:pPr>
    </w:p>
    <w:p w14:paraId="5225DD14" w14:textId="5E5086F9" w:rsidR="00BB21CF" w:rsidRDefault="00BB21CF" w:rsidP="00272E02">
      <w:pPr>
        <w:pStyle w:val="ListParagraph"/>
        <w:numPr>
          <w:ilvl w:val="1"/>
          <w:numId w:val="9"/>
        </w:numPr>
        <w:spacing w:after="0" w:line="240" w:lineRule="auto"/>
        <w:ind w:left="709" w:hanging="709"/>
        <w:jc w:val="both"/>
        <w:rPr>
          <w:rFonts w:eastAsia="Times New Roman" w:cs="Arial"/>
          <w:sz w:val="24"/>
          <w:szCs w:val="24"/>
          <w:lang w:eastAsia="en-GB"/>
        </w:rPr>
      </w:pPr>
      <w:r w:rsidRPr="08E34DE1">
        <w:rPr>
          <w:rFonts w:eastAsia="Times New Roman" w:cs="Arial"/>
          <w:sz w:val="24"/>
          <w:szCs w:val="24"/>
          <w:lang w:eastAsia="en-GB"/>
        </w:rPr>
        <w:t xml:space="preserve">If in the opinion of the Head of Service, the identified surplus Associated Professional unreasonably refuses on 2 occasions to accept proposed </w:t>
      </w:r>
      <w:r w:rsidR="00D8018E">
        <w:rPr>
          <w:rFonts w:eastAsia="Times New Roman" w:cs="Arial"/>
          <w:sz w:val="24"/>
          <w:szCs w:val="24"/>
          <w:lang w:eastAsia="en-GB"/>
        </w:rPr>
        <w:t>post</w:t>
      </w:r>
      <w:r w:rsidRPr="08E34DE1">
        <w:rPr>
          <w:rFonts w:eastAsia="Times New Roman" w:cs="Arial"/>
          <w:sz w:val="24"/>
          <w:szCs w:val="24"/>
          <w:lang w:eastAsia="en-GB"/>
        </w:rPr>
        <w:t>, there will be no entitlement to conservation of salary and any subsequent placement will be at the behest of the authority.</w:t>
      </w:r>
    </w:p>
    <w:p w14:paraId="07547A01" w14:textId="77777777" w:rsidR="00BB21CF" w:rsidRPr="00BB21CF" w:rsidRDefault="00BB21CF" w:rsidP="00272E02">
      <w:pPr>
        <w:pStyle w:val="ListParagraph"/>
        <w:ind w:left="709" w:hanging="709"/>
        <w:rPr>
          <w:rFonts w:eastAsia="Times New Roman" w:cs="Arial"/>
          <w:sz w:val="24"/>
          <w:szCs w:val="24"/>
          <w:lang w:eastAsia="en-GB"/>
        </w:rPr>
      </w:pPr>
    </w:p>
    <w:p w14:paraId="1913B62E" w14:textId="77777777" w:rsidR="00272E02" w:rsidRPr="00272E02" w:rsidRDefault="00BB21CF" w:rsidP="00272E02">
      <w:pPr>
        <w:pStyle w:val="ListParagraph"/>
        <w:numPr>
          <w:ilvl w:val="0"/>
          <w:numId w:val="9"/>
        </w:numPr>
        <w:spacing w:after="0" w:line="240" w:lineRule="auto"/>
        <w:ind w:left="709" w:hanging="709"/>
        <w:jc w:val="both"/>
        <w:rPr>
          <w:rFonts w:eastAsia="Times New Roman" w:cs="Arial"/>
          <w:b/>
          <w:sz w:val="24"/>
          <w:szCs w:val="24"/>
          <w:lang w:eastAsia="en-GB"/>
        </w:rPr>
      </w:pPr>
      <w:r w:rsidRPr="00272E02">
        <w:rPr>
          <w:rFonts w:eastAsia="Times New Roman" w:cs="Arial"/>
          <w:b/>
          <w:sz w:val="24"/>
          <w:szCs w:val="24"/>
          <w:lang w:eastAsia="en-GB"/>
        </w:rPr>
        <w:t>Filling of vacancies</w:t>
      </w:r>
    </w:p>
    <w:p w14:paraId="5043CB0F" w14:textId="77777777" w:rsidR="00272E02" w:rsidRDefault="00272E02" w:rsidP="00272E02">
      <w:pPr>
        <w:pStyle w:val="ListParagraph"/>
        <w:spacing w:after="0" w:line="240" w:lineRule="auto"/>
        <w:ind w:left="709" w:hanging="709"/>
        <w:jc w:val="both"/>
        <w:rPr>
          <w:rFonts w:eastAsia="Times New Roman" w:cs="Arial"/>
          <w:sz w:val="24"/>
          <w:szCs w:val="24"/>
          <w:lang w:eastAsia="en-GB"/>
        </w:rPr>
      </w:pPr>
    </w:p>
    <w:p w14:paraId="1BAAE282" w14:textId="77777777" w:rsidR="00BB21CF" w:rsidRPr="00272E02" w:rsidRDefault="00BB21CF" w:rsidP="00272E02">
      <w:pPr>
        <w:spacing w:after="0" w:line="240" w:lineRule="auto"/>
        <w:jc w:val="both"/>
        <w:rPr>
          <w:rFonts w:eastAsia="Times New Roman" w:cs="Arial"/>
          <w:sz w:val="24"/>
          <w:szCs w:val="24"/>
          <w:lang w:eastAsia="en-GB"/>
        </w:rPr>
      </w:pPr>
      <w:r w:rsidRPr="00272E02">
        <w:rPr>
          <w:rFonts w:eastAsia="Times New Roman" w:cs="Arial"/>
          <w:sz w:val="24"/>
          <w:szCs w:val="24"/>
          <w:lang w:eastAsia="en-GB"/>
        </w:rPr>
        <w:t xml:space="preserve">An opportunity for the “at risk” member of staff to visit possible new school/department will be afforded.  </w:t>
      </w:r>
    </w:p>
    <w:p w14:paraId="07459315" w14:textId="77777777" w:rsidR="00BB21CF" w:rsidRDefault="00BB21CF" w:rsidP="00BB21CF">
      <w:pPr>
        <w:pStyle w:val="ListParagraph"/>
        <w:spacing w:after="0" w:line="240" w:lineRule="auto"/>
        <w:ind w:left="0"/>
        <w:jc w:val="both"/>
        <w:rPr>
          <w:rFonts w:eastAsia="Times New Roman" w:cs="Arial"/>
          <w:sz w:val="24"/>
          <w:szCs w:val="24"/>
          <w:lang w:eastAsia="en-GB"/>
        </w:rPr>
      </w:pPr>
    </w:p>
    <w:p w14:paraId="0297280F" w14:textId="50629BC2" w:rsidR="00BB21CF" w:rsidRDefault="00BB21CF" w:rsidP="00BB21CF">
      <w:pPr>
        <w:pStyle w:val="ListParagraph"/>
        <w:spacing w:after="0" w:line="240" w:lineRule="auto"/>
        <w:ind w:left="0"/>
        <w:jc w:val="both"/>
        <w:rPr>
          <w:rFonts w:eastAsia="Times New Roman" w:cs="Arial"/>
          <w:sz w:val="24"/>
          <w:szCs w:val="24"/>
          <w:lang w:eastAsia="en-GB"/>
        </w:rPr>
      </w:pPr>
      <w:r w:rsidRPr="08E34DE1">
        <w:rPr>
          <w:rFonts w:eastAsia="Times New Roman" w:cs="Arial"/>
          <w:sz w:val="24"/>
          <w:szCs w:val="24"/>
          <w:lang w:eastAsia="en-GB"/>
        </w:rPr>
        <w:t>An Associated Professional on maternity, adoption</w:t>
      </w:r>
      <w:r w:rsidR="00272E02" w:rsidRPr="08E34DE1">
        <w:rPr>
          <w:rFonts w:eastAsia="Times New Roman" w:cs="Arial"/>
          <w:sz w:val="24"/>
          <w:szCs w:val="24"/>
          <w:lang w:eastAsia="en-GB"/>
        </w:rPr>
        <w:t>, secondment</w:t>
      </w:r>
      <w:r w:rsidRPr="08E34DE1">
        <w:rPr>
          <w:rFonts w:eastAsia="Times New Roman" w:cs="Arial"/>
          <w:sz w:val="24"/>
          <w:szCs w:val="24"/>
          <w:lang w:eastAsia="en-GB"/>
        </w:rPr>
        <w:t xml:space="preserve"> or sick leave </w:t>
      </w:r>
      <w:r w:rsidR="00272E02" w:rsidRPr="08E34DE1">
        <w:rPr>
          <w:rFonts w:eastAsia="Times New Roman" w:cs="Arial"/>
          <w:sz w:val="24"/>
          <w:szCs w:val="24"/>
          <w:lang w:eastAsia="en-GB"/>
        </w:rPr>
        <w:t>will normally be subject to the same compulsory transfer arrangements and it is the responsibility of the Head of Service/Line Manager to maintain appropriate communication in this regard.</w:t>
      </w:r>
    </w:p>
    <w:p w14:paraId="6537F28F" w14:textId="77777777" w:rsidR="00272E02" w:rsidRDefault="00272E02" w:rsidP="00BB21CF">
      <w:pPr>
        <w:pStyle w:val="ListParagraph"/>
        <w:spacing w:after="0" w:line="240" w:lineRule="auto"/>
        <w:ind w:left="0"/>
        <w:jc w:val="both"/>
        <w:rPr>
          <w:rFonts w:eastAsia="Times New Roman" w:cs="Arial"/>
          <w:sz w:val="24"/>
          <w:szCs w:val="24"/>
          <w:lang w:eastAsia="en-GB"/>
        </w:rPr>
      </w:pPr>
    </w:p>
    <w:p w14:paraId="2CD1F164" w14:textId="06CE9E87" w:rsidR="00CE373A" w:rsidRDefault="00272E02" w:rsidP="00BB21CF">
      <w:pPr>
        <w:pStyle w:val="ListParagraph"/>
        <w:spacing w:after="0" w:line="240" w:lineRule="auto"/>
        <w:ind w:left="0"/>
        <w:jc w:val="both"/>
        <w:rPr>
          <w:rFonts w:eastAsia="Times New Roman" w:cs="Arial"/>
          <w:sz w:val="24"/>
          <w:szCs w:val="24"/>
          <w:lang w:eastAsia="en-GB"/>
        </w:rPr>
      </w:pPr>
      <w:r>
        <w:rPr>
          <w:rFonts w:eastAsia="Times New Roman" w:cs="Arial"/>
          <w:sz w:val="24"/>
          <w:szCs w:val="24"/>
          <w:lang w:eastAsia="en-GB"/>
        </w:rPr>
        <w:t xml:space="preserve">Where transfer involves work place relocations, transferred Associated Professionals will receive excess travelling expenses in accordance with SNCT Handbook of Conditions of </w:t>
      </w:r>
      <w:r w:rsidRPr="00E706C2">
        <w:rPr>
          <w:rFonts w:eastAsia="Times New Roman" w:cs="Arial"/>
          <w:sz w:val="24"/>
          <w:szCs w:val="24"/>
          <w:lang w:eastAsia="en-GB"/>
        </w:rPr>
        <w:t xml:space="preserve">Service.  </w:t>
      </w:r>
      <w:hyperlink r:id="rId12" w:history="1">
        <w:r w:rsidR="00CE373A" w:rsidRPr="00E706C2">
          <w:rPr>
            <w:rStyle w:val="Hyperlink"/>
            <w:rFonts w:eastAsia="Times New Roman" w:cs="Arial"/>
            <w:sz w:val="24"/>
            <w:szCs w:val="24"/>
            <w:lang w:eastAsia="en-GB"/>
          </w:rPr>
          <w:t>https://www.snct.org.uk</w:t>
        </w:r>
      </w:hyperlink>
      <w:r w:rsidR="00CE373A">
        <w:rPr>
          <w:rFonts w:eastAsia="Times New Roman" w:cs="Arial"/>
          <w:sz w:val="24"/>
          <w:szCs w:val="24"/>
          <w:lang w:eastAsia="en-GB"/>
        </w:rPr>
        <w:t xml:space="preserve"> </w:t>
      </w:r>
    </w:p>
    <w:p w14:paraId="56B9EA3D" w14:textId="16935288" w:rsidR="00272E02" w:rsidRDefault="00CE373A" w:rsidP="00BB21CF">
      <w:pPr>
        <w:pStyle w:val="ListParagraph"/>
        <w:spacing w:after="0" w:line="240" w:lineRule="auto"/>
        <w:ind w:left="0"/>
        <w:jc w:val="both"/>
        <w:rPr>
          <w:rFonts w:eastAsia="Times New Roman" w:cs="Arial"/>
          <w:sz w:val="24"/>
          <w:szCs w:val="24"/>
          <w:lang w:eastAsia="en-GB"/>
        </w:rPr>
      </w:pPr>
      <w:r>
        <w:rPr>
          <w:rFonts w:eastAsia="Times New Roman" w:cs="Arial"/>
          <w:sz w:val="24"/>
          <w:szCs w:val="24"/>
          <w:lang w:eastAsia="en-GB"/>
        </w:rPr>
        <w:t xml:space="preserve"> </w:t>
      </w:r>
    </w:p>
    <w:p w14:paraId="6DFB9E20" w14:textId="77777777" w:rsidR="00272E02" w:rsidRDefault="00272E02" w:rsidP="00BB21CF">
      <w:pPr>
        <w:pStyle w:val="ListParagraph"/>
        <w:spacing w:after="0" w:line="240" w:lineRule="auto"/>
        <w:ind w:left="0"/>
        <w:jc w:val="both"/>
        <w:rPr>
          <w:rFonts w:eastAsia="Times New Roman" w:cs="Arial"/>
          <w:sz w:val="24"/>
          <w:szCs w:val="24"/>
          <w:lang w:eastAsia="en-GB"/>
        </w:rPr>
      </w:pPr>
    </w:p>
    <w:p w14:paraId="70DF9E56" w14:textId="77777777" w:rsidR="00272E02" w:rsidRDefault="00272E02" w:rsidP="00BB21CF">
      <w:pPr>
        <w:pStyle w:val="ListParagraph"/>
        <w:spacing w:after="0" w:line="240" w:lineRule="auto"/>
        <w:ind w:left="0"/>
        <w:jc w:val="both"/>
        <w:rPr>
          <w:rFonts w:eastAsia="Times New Roman" w:cs="Arial"/>
          <w:sz w:val="24"/>
          <w:szCs w:val="24"/>
          <w:lang w:eastAsia="en-GB"/>
        </w:rPr>
      </w:pPr>
    </w:p>
    <w:bookmarkEnd w:id="0"/>
    <w:p w14:paraId="44E871BC" w14:textId="77777777" w:rsidR="00BB21CF" w:rsidRPr="00BB21CF" w:rsidRDefault="00BB21CF" w:rsidP="00BB21CF">
      <w:pPr>
        <w:pStyle w:val="ListParagraph"/>
        <w:spacing w:after="0" w:line="240" w:lineRule="auto"/>
        <w:ind w:left="709"/>
        <w:jc w:val="both"/>
        <w:rPr>
          <w:rFonts w:eastAsia="Times New Roman" w:cs="Arial"/>
          <w:sz w:val="24"/>
          <w:szCs w:val="24"/>
          <w:lang w:eastAsia="en-GB"/>
        </w:rPr>
      </w:pPr>
    </w:p>
    <w:sectPr w:rsidR="00BB21CF" w:rsidRPr="00BB21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5D23" w14:textId="77777777" w:rsidR="00CC556B" w:rsidRDefault="00CC556B" w:rsidP="00BC4692">
      <w:pPr>
        <w:spacing w:after="0" w:line="240" w:lineRule="auto"/>
      </w:pPr>
      <w:r>
        <w:separator/>
      </w:r>
    </w:p>
  </w:endnote>
  <w:endnote w:type="continuationSeparator" w:id="0">
    <w:p w14:paraId="738610EB" w14:textId="77777777" w:rsidR="00CC556B" w:rsidRDefault="00CC556B" w:rsidP="00BC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C35DB" w:rsidRDefault="008B35B4" w:rsidP="004D7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29076" w14:textId="77777777" w:rsidR="004C35DB" w:rsidRDefault="004C35DB" w:rsidP="001747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05D2" w14:textId="77777777" w:rsidR="00CC556B" w:rsidRDefault="00CC556B" w:rsidP="00BC4692">
      <w:pPr>
        <w:spacing w:after="0" w:line="240" w:lineRule="auto"/>
      </w:pPr>
      <w:r>
        <w:separator/>
      </w:r>
    </w:p>
  </w:footnote>
  <w:footnote w:type="continuationSeparator" w:id="0">
    <w:p w14:paraId="463F29E8" w14:textId="77777777" w:rsidR="00CC556B" w:rsidRDefault="00CC556B" w:rsidP="00BC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343" w:type="dxa"/>
      <w:tblInd w:w="-34" w:type="dxa"/>
      <w:tblLayout w:type="fixed"/>
      <w:tblLook w:val="0000" w:firstRow="0" w:lastRow="0" w:firstColumn="0" w:lastColumn="0" w:noHBand="0" w:noVBand="0"/>
    </w:tblPr>
    <w:tblGrid>
      <w:gridCol w:w="3343"/>
    </w:tblGrid>
    <w:tr w:rsidR="00BC4692" w:rsidRPr="00433C32" w14:paraId="3B7B4B86" w14:textId="77777777" w:rsidTr="00BC4692">
      <w:trPr>
        <w:cantSplit/>
        <w:trHeight w:val="1784"/>
      </w:trPr>
      <w:tc>
        <w:tcPr>
          <w:tcW w:w="3343" w:type="dxa"/>
        </w:tcPr>
        <w:p w14:paraId="3A0FF5F2" w14:textId="77777777" w:rsidR="00BC4692" w:rsidRPr="00433C32" w:rsidRDefault="00BC4692" w:rsidP="00BC4692">
          <w:pPr>
            <w:tabs>
              <w:tab w:val="left" w:pos="1350"/>
              <w:tab w:val="left" w:pos="5310"/>
              <w:tab w:val="left" w:pos="6930"/>
            </w:tabs>
            <w:rPr>
              <w:rFonts w:ascii="Times New Roman" w:hAnsi="Times New Roman"/>
              <w:sz w:val="24"/>
            </w:rPr>
          </w:pPr>
        </w:p>
      </w:tc>
    </w:tr>
  </w:tbl>
  <w:p w14:paraId="5630AD66" w14:textId="77777777" w:rsidR="004C35DB" w:rsidRDefault="004C3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FAD"/>
    <w:multiLevelType w:val="hybridMultilevel"/>
    <w:tmpl w:val="5AC83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624E3A"/>
    <w:multiLevelType w:val="hybridMultilevel"/>
    <w:tmpl w:val="B35438EC"/>
    <w:lvl w:ilvl="0" w:tplc="7CE608BC">
      <w:start w:val="1"/>
      <w:numFmt w:val="decimal"/>
      <w:lvlText w:val="5.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0B1906"/>
    <w:multiLevelType w:val="hybridMultilevel"/>
    <w:tmpl w:val="8068B520"/>
    <w:lvl w:ilvl="0" w:tplc="7CE608BC">
      <w:start w:val="1"/>
      <w:numFmt w:val="decimal"/>
      <w:lvlText w:val="5.5%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80AFF"/>
    <w:multiLevelType w:val="hybridMultilevel"/>
    <w:tmpl w:val="081EDF8A"/>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4" w15:restartNumberingAfterBreak="0">
    <w:nsid w:val="378A7530"/>
    <w:multiLevelType w:val="hybridMultilevel"/>
    <w:tmpl w:val="E9981418"/>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485D52A7"/>
    <w:multiLevelType w:val="multilevel"/>
    <w:tmpl w:val="C5E0D0E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DA1A69"/>
    <w:multiLevelType w:val="hybridMultilevel"/>
    <w:tmpl w:val="A7AAB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64E31"/>
    <w:multiLevelType w:val="hybridMultilevel"/>
    <w:tmpl w:val="D436AE9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58B0162B"/>
    <w:multiLevelType w:val="hybridMultilevel"/>
    <w:tmpl w:val="3712F9E8"/>
    <w:lvl w:ilvl="0" w:tplc="08090001">
      <w:start w:val="1"/>
      <w:numFmt w:val="bullet"/>
      <w:lvlText w:val=""/>
      <w:lvlJc w:val="left"/>
      <w:pPr>
        <w:ind w:left="4320" w:hanging="360"/>
      </w:pPr>
      <w:rPr>
        <w:rFonts w:ascii="Symbol" w:hAnsi="Symbol" w:hint="default"/>
      </w:rPr>
    </w:lvl>
    <w:lvl w:ilvl="1" w:tplc="08090003">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9" w15:restartNumberingAfterBreak="0">
    <w:nsid w:val="5C1B3CE7"/>
    <w:multiLevelType w:val="multilevel"/>
    <w:tmpl w:val="73C6E9C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5DD16CDB"/>
    <w:multiLevelType w:val="multilevel"/>
    <w:tmpl w:val="0B10D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2BB6153"/>
    <w:multiLevelType w:val="hybridMultilevel"/>
    <w:tmpl w:val="02A60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F166A5"/>
    <w:multiLevelType w:val="hybridMultilevel"/>
    <w:tmpl w:val="2FD8C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4C06D9"/>
    <w:multiLevelType w:val="hybridMultilevel"/>
    <w:tmpl w:val="C1406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F2A75EC"/>
    <w:multiLevelType w:val="hybridMultilevel"/>
    <w:tmpl w:val="59EC425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150682002">
    <w:abstractNumId w:val="11"/>
  </w:num>
  <w:num w:numId="2" w16cid:durableId="368772416">
    <w:abstractNumId w:val="10"/>
  </w:num>
  <w:num w:numId="3" w16cid:durableId="1416321214">
    <w:abstractNumId w:val="7"/>
  </w:num>
  <w:num w:numId="4" w16cid:durableId="200045194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902198">
    <w:abstractNumId w:val="13"/>
  </w:num>
  <w:num w:numId="6" w16cid:durableId="1268537184">
    <w:abstractNumId w:val="0"/>
  </w:num>
  <w:num w:numId="7" w16cid:durableId="1397363408">
    <w:abstractNumId w:val="12"/>
  </w:num>
  <w:num w:numId="8" w16cid:durableId="300111547">
    <w:abstractNumId w:val="6"/>
  </w:num>
  <w:num w:numId="9" w16cid:durableId="125514580">
    <w:abstractNumId w:val="5"/>
  </w:num>
  <w:num w:numId="10" w16cid:durableId="785581971">
    <w:abstractNumId w:val="14"/>
  </w:num>
  <w:num w:numId="11" w16cid:durableId="265118658">
    <w:abstractNumId w:val="8"/>
  </w:num>
  <w:num w:numId="12" w16cid:durableId="417094212">
    <w:abstractNumId w:val="3"/>
  </w:num>
  <w:num w:numId="13" w16cid:durableId="691154197">
    <w:abstractNumId w:val="4"/>
  </w:num>
  <w:num w:numId="14" w16cid:durableId="1184249082">
    <w:abstractNumId w:val="2"/>
  </w:num>
  <w:num w:numId="15" w16cid:durableId="92576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92"/>
    <w:rsid w:val="00016846"/>
    <w:rsid w:val="001821D7"/>
    <w:rsid w:val="00272E02"/>
    <w:rsid w:val="00292FCC"/>
    <w:rsid w:val="00331FFB"/>
    <w:rsid w:val="003740EB"/>
    <w:rsid w:val="003B2CFE"/>
    <w:rsid w:val="003B4C48"/>
    <w:rsid w:val="003D5376"/>
    <w:rsid w:val="003E52DE"/>
    <w:rsid w:val="0040634C"/>
    <w:rsid w:val="004C35DB"/>
    <w:rsid w:val="00507B2C"/>
    <w:rsid w:val="005F3240"/>
    <w:rsid w:val="00685070"/>
    <w:rsid w:val="00714D9B"/>
    <w:rsid w:val="0073480B"/>
    <w:rsid w:val="008A4046"/>
    <w:rsid w:val="008B35B4"/>
    <w:rsid w:val="00967AC6"/>
    <w:rsid w:val="0097220D"/>
    <w:rsid w:val="0098672E"/>
    <w:rsid w:val="009E1A4A"/>
    <w:rsid w:val="00A90F35"/>
    <w:rsid w:val="00AE599E"/>
    <w:rsid w:val="00B46562"/>
    <w:rsid w:val="00B93709"/>
    <w:rsid w:val="00BB21CF"/>
    <w:rsid w:val="00BC4692"/>
    <w:rsid w:val="00BE0EF8"/>
    <w:rsid w:val="00C053FB"/>
    <w:rsid w:val="00C35FBD"/>
    <w:rsid w:val="00C5734F"/>
    <w:rsid w:val="00C77DBA"/>
    <w:rsid w:val="00CC556B"/>
    <w:rsid w:val="00CE373A"/>
    <w:rsid w:val="00CF54BC"/>
    <w:rsid w:val="00D7440F"/>
    <w:rsid w:val="00D8018E"/>
    <w:rsid w:val="00E004F2"/>
    <w:rsid w:val="00E706C2"/>
    <w:rsid w:val="00F15B52"/>
    <w:rsid w:val="00F20DFC"/>
    <w:rsid w:val="00FA3B16"/>
    <w:rsid w:val="00FA6060"/>
    <w:rsid w:val="00FC2E16"/>
    <w:rsid w:val="00FE2FBC"/>
    <w:rsid w:val="08E34DE1"/>
    <w:rsid w:val="0ECE1BFD"/>
    <w:rsid w:val="18E7F96B"/>
    <w:rsid w:val="1B24E6CE"/>
    <w:rsid w:val="3525E7AE"/>
    <w:rsid w:val="3AB17321"/>
    <w:rsid w:val="45FAEEF6"/>
    <w:rsid w:val="58378FB5"/>
    <w:rsid w:val="6659C3B2"/>
    <w:rsid w:val="731F1E5D"/>
    <w:rsid w:val="73378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62DE"/>
  <w15:chartTrackingRefBased/>
  <w15:docId w15:val="{07AA9470-35A3-4061-B86C-1F997432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692"/>
  </w:style>
  <w:style w:type="paragraph" w:styleId="Footer">
    <w:name w:val="footer"/>
    <w:basedOn w:val="Normal"/>
    <w:link w:val="FooterChar"/>
    <w:uiPriority w:val="99"/>
    <w:unhideWhenUsed/>
    <w:rsid w:val="00BC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692"/>
  </w:style>
  <w:style w:type="character" w:styleId="PageNumber">
    <w:name w:val="page number"/>
    <w:basedOn w:val="DefaultParagraphFont"/>
    <w:rsid w:val="00BC4692"/>
  </w:style>
  <w:style w:type="paragraph" w:styleId="ListParagraph">
    <w:name w:val="List Paragraph"/>
    <w:basedOn w:val="Normal"/>
    <w:uiPriority w:val="34"/>
    <w:qFormat/>
    <w:rsid w:val="00BC4692"/>
    <w:pPr>
      <w:ind w:left="720"/>
      <w:contextualSpacing/>
    </w:pPr>
  </w:style>
  <w:style w:type="table" w:styleId="TableGrid">
    <w:name w:val="Table Grid"/>
    <w:basedOn w:val="TableNormal"/>
    <w:uiPriority w:val="39"/>
    <w:rsid w:val="003E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5B52"/>
    <w:rPr>
      <w:color w:val="0000FF"/>
      <w:u w:val="single"/>
    </w:rPr>
  </w:style>
  <w:style w:type="character" w:styleId="FollowedHyperlink">
    <w:name w:val="FollowedHyperlink"/>
    <w:basedOn w:val="DefaultParagraphFont"/>
    <w:uiPriority w:val="99"/>
    <w:semiHidden/>
    <w:unhideWhenUsed/>
    <w:rsid w:val="00F15B52"/>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A90F35"/>
    <w:rPr>
      <w:rFonts w:ascii="Segoe UI" w:hAnsi="Segoe UI" w:cs="Segoe UI" w:hint="default"/>
      <w:sz w:val="18"/>
      <w:szCs w:val="18"/>
    </w:rPr>
  </w:style>
  <w:style w:type="character" w:styleId="UnresolvedMention">
    <w:name w:val="Unresolved Mention"/>
    <w:basedOn w:val="DefaultParagraphFont"/>
    <w:uiPriority w:val="99"/>
    <w:semiHidden/>
    <w:unhideWhenUsed/>
    <w:rsid w:val="00CE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3065">
      <w:bodyDiv w:val="1"/>
      <w:marLeft w:val="0"/>
      <w:marRight w:val="0"/>
      <w:marTop w:val="0"/>
      <w:marBottom w:val="0"/>
      <w:divBdr>
        <w:top w:val="none" w:sz="0" w:space="0" w:color="auto"/>
        <w:left w:val="none" w:sz="0" w:space="0" w:color="auto"/>
        <w:bottom w:val="none" w:sz="0" w:space="0" w:color="auto"/>
        <w:right w:val="none" w:sz="0" w:space="0" w:color="auto"/>
      </w:divBdr>
    </w:div>
    <w:div w:id="3279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nc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change.moray.gov.uk/int_standard/Page_123635.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06EB-08ED-4E72-BB79-FC80DC62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Stanley</dc:creator>
  <cp:keywords/>
  <dc:description/>
  <cp:lastModifiedBy>Lesley Grant</cp:lastModifiedBy>
  <cp:revision>2</cp:revision>
  <cp:lastPrinted>2024-02-28T15:37:00Z</cp:lastPrinted>
  <dcterms:created xsi:type="dcterms:W3CDTF">2024-03-21T11:21:00Z</dcterms:created>
  <dcterms:modified xsi:type="dcterms:W3CDTF">2024-03-21T11:21:00Z</dcterms:modified>
</cp:coreProperties>
</file>